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908"/>
        <w:spacing w:before="135" w:line="241" w:lineRule="auto"/>
        <w:rPr>
          <w:rFonts w:ascii="FZXiaoBiaoSong-B05S" w:hAnsi="FZXiaoBiaoSong-B05S" w:eastAsia="FZXiaoBiaoSong-B05S" w:cs="FZXiaoBiaoSong-B05S"/>
          <w:sz w:val="35"/>
          <w:szCs w:val="35"/>
        </w:rPr>
      </w:pPr>
      <w:r>
        <w:rPr>
          <w:rFonts w:ascii="FZXiaoBiaoSong-B05S" w:hAnsi="FZXiaoBiaoSong-B05S" w:eastAsia="FZXiaoBiaoSong-B05S" w:cs="FZXiaoBiaoSong-B05S"/>
          <w:sz w:val="35"/>
          <w:szCs w:val="35"/>
          <w:b/>
          <w:bCs/>
          <w:spacing w:val="6"/>
        </w:rPr>
        <w:t>第三部分</w:t>
      </w:r>
      <w:r>
        <w:rPr>
          <w:rFonts w:ascii="FZXiaoBiaoSong-B05S" w:hAnsi="FZXiaoBiaoSong-B05S" w:eastAsia="FZXiaoBiaoSong-B05S" w:cs="FZXiaoBiaoSong-B05S"/>
          <w:sz w:val="35"/>
          <w:szCs w:val="35"/>
          <w:spacing w:val="6"/>
        </w:rPr>
        <w:t xml:space="preserve">    </w:t>
      </w:r>
      <w:r>
        <w:rPr>
          <w:rFonts w:ascii="FZXiaoBiaoSong-B05S" w:hAnsi="FZXiaoBiaoSong-B05S" w:eastAsia="FZXiaoBiaoSong-B05S" w:cs="FZXiaoBiaoSong-B05S"/>
          <w:sz w:val="35"/>
          <w:szCs w:val="35"/>
          <w:b/>
          <w:bCs/>
          <w:spacing w:val="6"/>
        </w:rPr>
        <w:t>中共海东市平安区纪律检查委员会</w:t>
      </w:r>
    </w:p>
    <w:p>
      <w:pPr>
        <w:ind w:left="2532"/>
        <w:spacing w:before="35" w:line="242" w:lineRule="auto"/>
        <w:rPr>
          <w:rFonts w:ascii="FZXiaoBiaoSong-B05S" w:hAnsi="FZXiaoBiaoSong-B05S" w:eastAsia="FZXiaoBiaoSong-B05S" w:cs="FZXiaoBiaoSong-B05S"/>
          <w:sz w:val="35"/>
          <w:szCs w:val="35"/>
        </w:rPr>
      </w:pPr>
      <w:r>
        <w:rPr>
          <w:rFonts w:ascii="FZXiaoBiaoSong-B05S" w:hAnsi="FZXiaoBiaoSong-B05S" w:eastAsia="FZXiaoBiaoSong-B05S" w:cs="FZXiaoBiaoSong-B05S"/>
          <w:sz w:val="35"/>
          <w:szCs w:val="35"/>
          <w:b/>
          <w:bCs/>
          <w:spacing w:val="5"/>
        </w:rPr>
        <w:t>2020</w:t>
      </w:r>
      <w:r>
        <w:rPr>
          <w:rFonts w:ascii="FZXiaoBiaoSong-B05S" w:hAnsi="FZXiaoBiaoSong-B05S" w:eastAsia="FZXiaoBiaoSong-B05S" w:cs="FZXiaoBiaoSong-B05S"/>
          <w:sz w:val="35"/>
          <w:szCs w:val="35"/>
          <w:spacing w:val="5"/>
        </w:rPr>
        <w:t xml:space="preserve"> </w:t>
      </w:r>
      <w:r>
        <w:rPr>
          <w:rFonts w:ascii="FZXiaoBiaoSong-B05S" w:hAnsi="FZXiaoBiaoSong-B05S" w:eastAsia="FZXiaoBiaoSong-B05S" w:cs="FZXiaoBiaoSong-B05S"/>
          <w:sz w:val="35"/>
          <w:szCs w:val="35"/>
          <w:b/>
          <w:bCs/>
          <w:spacing w:val="5"/>
        </w:rPr>
        <w:t>年度部门预算情况说明</w:t>
      </w:r>
    </w:p>
    <w:p>
      <w:pPr>
        <w:spacing w:line="291" w:lineRule="auto"/>
        <w:rPr>
          <w:rFonts w:ascii="Arial"/>
          <w:sz w:val="21"/>
        </w:rPr>
      </w:pPr>
      <w:r/>
    </w:p>
    <w:p>
      <w:pPr>
        <w:spacing w:line="291" w:lineRule="auto"/>
        <w:rPr>
          <w:rFonts w:ascii="Arial"/>
          <w:sz w:val="21"/>
        </w:rPr>
      </w:pPr>
      <w:r/>
    </w:p>
    <w:p>
      <w:pPr>
        <w:ind w:left="23" w:firstLine="600"/>
        <w:spacing w:before="98" w:line="357" w:lineRule="auto"/>
        <w:rPr>
          <w:rFonts w:ascii="SimHei" w:hAnsi="SimHei" w:eastAsia="SimHei" w:cs="SimHei"/>
          <w:sz w:val="30"/>
          <w:szCs w:val="30"/>
        </w:rPr>
      </w:pPr>
      <w:r>
        <w:rPr>
          <w:rFonts w:ascii="SimHei" w:hAnsi="SimHei" w:eastAsia="SimHei" w:cs="SimHei"/>
          <w:sz w:val="30"/>
          <w:szCs w:val="30"/>
          <w:spacing w:val="-6"/>
        </w:rPr>
        <w:t>一、关于中共海东市平安区纪律检查委员会</w:t>
      </w:r>
      <w:r>
        <w:rPr>
          <w:rFonts w:ascii="SimHei" w:hAnsi="SimHei" w:eastAsia="SimHei" w:cs="SimHei"/>
          <w:sz w:val="30"/>
          <w:szCs w:val="30"/>
          <w:spacing w:val="-60"/>
        </w:rPr>
        <w:t xml:space="preserve"> </w:t>
      </w:r>
      <w:r>
        <w:rPr>
          <w:rFonts w:ascii="SimHei" w:hAnsi="SimHei" w:eastAsia="SimHei" w:cs="SimHei"/>
          <w:sz w:val="30"/>
          <w:szCs w:val="30"/>
          <w:spacing w:val="-6"/>
        </w:rPr>
        <w:t>2020</w:t>
      </w:r>
      <w:r>
        <w:rPr>
          <w:rFonts w:ascii="SimHei" w:hAnsi="SimHei" w:eastAsia="SimHei" w:cs="SimHei"/>
          <w:sz w:val="30"/>
          <w:szCs w:val="30"/>
          <w:spacing w:val="-64"/>
        </w:rPr>
        <w:t xml:space="preserve"> </w:t>
      </w:r>
      <w:r>
        <w:rPr>
          <w:rFonts w:ascii="SimHei" w:hAnsi="SimHei" w:eastAsia="SimHei" w:cs="SimHei"/>
          <w:sz w:val="30"/>
          <w:szCs w:val="30"/>
          <w:spacing w:val="-6"/>
        </w:rPr>
        <w:t>年财政拨款收支</w:t>
      </w:r>
      <w:r>
        <w:rPr>
          <w:rFonts w:ascii="SimHei" w:hAnsi="SimHei" w:eastAsia="SimHei" w:cs="SimHei"/>
          <w:sz w:val="30"/>
          <w:szCs w:val="30"/>
          <w:spacing w:val="-2"/>
        </w:rPr>
        <w:t>预算情况的总体说明</w:t>
      </w:r>
    </w:p>
    <w:p>
      <w:pPr>
        <w:pStyle w:val="BodyText"/>
        <w:ind w:left="14" w:firstLine="639"/>
        <w:spacing w:before="3" w:line="335" w:lineRule="auto"/>
        <w:jc w:val="both"/>
        <w:rPr/>
      </w:pPr>
      <w:r>
        <w:rPr>
          <w:spacing w:val="2"/>
        </w:rPr>
        <w:t>中共海东市平安区纪律检查委员会</w:t>
      </w:r>
      <w:r>
        <w:rPr>
          <w:spacing w:val="-38"/>
        </w:rPr>
        <w:t xml:space="preserve"> </w:t>
      </w:r>
      <w:r>
        <w:rPr>
          <w:spacing w:val="2"/>
        </w:rPr>
        <w:t>2020</w:t>
      </w:r>
      <w:r>
        <w:rPr>
          <w:spacing w:val="-54"/>
        </w:rPr>
        <w:t xml:space="preserve"> </w:t>
      </w:r>
      <w:r>
        <w:rPr>
          <w:spacing w:val="2"/>
        </w:rPr>
        <w:t>年财政拨款收支总预算</w:t>
      </w:r>
      <w:r>
        <w:rPr>
          <w:spacing w:val="-4"/>
        </w:rPr>
        <w:t>1147.32</w:t>
      </w:r>
      <w:r>
        <w:rPr>
          <w:spacing w:val="-24"/>
        </w:rPr>
        <w:t xml:space="preserve"> </w:t>
      </w:r>
      <w:r>
        <w:rPr>
          <w:spacing w:val="-4"/>
        </w:rPr>
        <w:t>万元，</w:t>
      </w:r>
      <w:r>
        <w:rPr>
          <w:spacing w:val="-88"/>
        </w:rPr>
        <w:t xml:space="preserve"> </w:t>
      </w:r>
      <w:r>
        <w:rPr>
          <w:spacing w:val="-4"/>
        </w:rPr>
        <w:t>比</w:t>
      </w:r>
      <w:r>
        <w:rPr>
          <w:spacing w:val="-50"/>
        </w:rPr>
        <w:t xml:space="preserve"> </w:t>
      </w:r>
      <w:r>
        <w:rPr>
          <w:spacing w:val="-4"/>
        </w:rPr>
        <w:t>2019</w:t>
      </w:r>
      <w:r>
        <w:rPr>
          <w:spacing w:val="-4"/>
        </w:rPr>
        <w:t xml:space="preserve"> </w:t>
      </w:r>
      <w:r>
        <w:rPr>
          <w:spacing w:val="-4"/>
        </w:rPr>
        <w:t>年增加了</w:t>
      </w:r>
      <w:r>
        <w:rPr>
          <w:spacing w:val="-40"/>
        </w:rPr>
        <w:t xml:space="preserve"> </w:t>
      </w:r>
      <w:r>
        <w:rPr>
          <w:spacing w:val="-4"/>
        </w:rPr>
        <w:t>118.67</w:t>
      </w:r>
      <w:r>
        <w:rPr>
          <w:spacing w:val="-44"/>
        </w:rPr>
        <w:t xml:space="preserve"> </w:t>
      </w:r>
      <w:r>
        <w:rPr>
          <w:spacing w:val="-4"/>
        </w:rPr>
        <w:t>万元，增长了</w:t>
      </w:r>
      <w:r>
        <w:rPr>
          <w:spacing w:val="-38"/>
        </w:rPr>
        <w:t xml:space="preserve"> </w:t>
      </w:r>
      <w:r>
        <w:rPr>
          <w:spacing w:val="-4"/>
        </w:rPr>
        <w:t>11.5%。主要</w:t>
      </w:r>
      <w:r>
        <w:rPr>
          <w:spacing w:val="-5"/>
        </w:rPr>
        <w:t>是:一是纪委与监委合署办公后，监察职能和范围扩大，所需项目经费</w:t>
      </w:r>
      <w:r>
        <w:rPr>
          <w:spacing w:val="5"/>
        </w:rPr>
        <w:t>和运行经费增加；二是人员工资增加。收入包括:一般公共预算拨款</w:t>
      </w:r>
      <w:r>
        <w:rPr/>
        <w:t>1147.32</w:t>
      </w:r>
      <w:r>
        <w:rPr>
          <w:spacing w:val="-43"/>
        </w:rPr>
        <w:t xml:space="preserve"> </w:t>
      </w:r>
      <w:r>
        <w:rPr/>
        <w:t>万元；支出包括:一般公共服务支出</w:t>
      </w:r>
      <w:r>
        <w:rPr>
          <w:spacing w:val="-45"/>
        </w:rPr>
        <w:t xml:space="preserve"> </w:t>
      </w:r>
      <w:r>
        <w:rPr/>
        <w:t>9</w:t>
      </w:r>
      <w:r>
        <w:rPr>
          <w:spacing w:val="-1"/>
        </w:rPr>
        <w:t>05.14</w:t>
      </w:r>
      <w:r>
        <w:rPr>
          <w:spacing w:val="-46"/>
        </w:rPr>
        <w:t xml:space="preserve"> </w:t>
      </w:r>
      <w:r>
        <w:rPr>
          <w:spacing w:val="-1"/>
        </w:rPr>
        <w:t>万元，社会保障</w:t>
      </w:r>
      <w:r>
        <w:rPr>
          <w:spacing w:val="4"/>
        </w:rPr>
        <w:t>和就业支出</w:t>
      </w:r>
      <w:r>
        <w:rPr>
          <w:spacing w:val="-23"/>
        </w:rPr>
        <w:t xml:space="preserve"> </w:t>
      </w:r>
      <w:r>
        <w:rPr>
          <w:spacing w:val="4"/>
        </w:rPr>
        <w:t>134.92</w:t>
      </w:r>
      <w:r>
        <w:rPr>
          <w:spacing w:val="-35"/>
        </w:rPr>
        <w:t xml:space="preserve"> </w:t>
      </w:r>
      <w:r>
        <w:rPr>
          <w:spacing w:val="4"/>
        </w:rPr>
        <w:t>万元，卫生健康支出</w:t>
      </w:r>
      <w:r>
        <w:rPr>
          <w:spacing w:val="-31"/>
        </w:rPr>
        <w:t xml:space="preserve"> </w:t>
      </w:r>
      <w:r>
        <w:rPr>
          <w:spacing w:val="4"/>
        </w:rPr>
        <w:t>51.3</w:t>
      </w:r>
      <w:r>
        <w:rPr>
          <w:spacing w:val="-37"/>
        </w:rPr>
        <w:t xml:space="preserve"> </w:t>
      </w:r>
      <w:r>
        <w:rPr>
          <w:spacing w:val="4"/>
        </w:rPr>
        <w:t>万元，住房保障支出</w:t>
      </w:r>
      <w:r>
        <w:rPr>
          <w:spacing w:val="-5"/>
        </w:rPr>
        <w:t>55.96</w:t>
      </w:r>
      <w:r>
        <w:rPr>
          <w:spacing w:val="-43"/>
        </w:rPr>
        <w:t xml:space="preserve"> </w:t>
      </w:r>
      <w:r>
        <w:rPr>
          <w:spacing w:val="-5"/>
        </w:rPr>
        <w:t>万元。</w:t>
      </w:r>
    </w:p>
    <w:p>
      <w:pPr>
        <w:spacing w:line="148" w:lineRule="exact"/>
        <w:rPr>
          <w:rFonts w:ascii="Arial" w:hAnsi="Arial" w:eastAsia="Arial" w:cs="Arial"/>
          <w:sz w:val="20"/>
          <w:szCs w:val="20"/>
        </w:rPr>
      </w:pPr>
      <w:r>
        <w:rPr>
          <w:rFonts w:ascii="Arial" w:hAnsi="Arial" w:eastAsia="Arial" w:cs="Arial"/>
          <w:sz w:val="20"/>
          <w:szCs w:val="20"/>
          <w:color w:val="858585"/>
          <w:spacing w:val="13"/>
          <w:w w:val="120"/>
          <w:position w:val="1"/>
        </w:rPr>
        <w:t>g</w:t>
      </w:r>
    </w:p>
    <w:p>
      <w:pPr>
        <w:ind w:firstLine="426"/>
        <w:spacing w:line="5084" w:lineRule="exact"/>
        <w:rPr/>
      </w:pPr>
      <w:r>
        <w:rPr>
          <w:position w:val="-101"/>
        </w:rPr>
        <w:drawing>
          <wp:inline distT="0" distB="0" distL="0" distR="0">
            <wp:extent cx="5381625" cy="3228022"/>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5381625" cy="3228022"/>
                    </a:xfrm>
                    <a:prstGeom prst="rect">
                      <a:avLst/>
                    </a:prstGeom>
                  </pic:spPr>
                </pic:pic>
              </a:graphicData>
            </a:graphic>
          </wp:inline>
        </w:drawing>
      </w:r>
    </w:p>
    <w:p>
      <w:pPr>
        <w:spacing w:before="317" w:line="221" w:lineRule="auto"/>
        <w:jc w:val="right"/>
        <w:rPr>
          <w:rFonts w:ascii="SimHei" w:hAnsi="SimHei" w:eastAsia="SimHei" w:cs="SimHei"/>
          <w:sz w:val="30"/>
          <w:szCs w:val="30"/>
        </w:rPr>
      </w:pPr>
      <w:r>
        <w:rPr>
          <w:rFonts w:ascii="SimHei" w:hAnsi="SimHei" w:eastAsia="SimHei" w:cs="SimHei"/>
          <w:sz w:val="30"/>
          <w:szCs w:val="30"/>
          <w:spacing w:val="-6"/>
        </w:rPr>
        <w:t>二、关于海东市平安区纪律检查委员会</w:t>
      </w:r>
      <w:r>
        <w:rPr>
          <w:rFonts w:ascii="SimHei" w:hAnsi="SimHei" w:eastAsia="SimHei" w:cs="SimHei"/>
          <w:sz w:val="30"/>
          <w:szCs w:val="30"/>
          <w:spacing w:val="-60"/>
        </w:rPr>
        <w:t xml:space="preserve"> </w:t>
      </w:r>
      <w:r>
        <w:rPr>
          <w:rFonts w:ascii="SimHei" w:hAnsi="SimHei" w:eastAsia="SimHei" w:cs="SimHei"/>
          <w:sz w:val="30"/>
          <w:szCs w:val="30"/>
          <w:spacing w:val="-6"/>
        </w:rPr>
        <w:t>2020</w:t>
      </w:r>
      <w:r>
        <w:rPr>
          <w:rFonts w:ascii="SimHei" w:hAnsi="SimHei" w:eastAsia="SimHei" w:cs="SimHei"/>
          <w:sz w:val="30"/>
          <w:szCs w:val="30"/>
          <w:spacing w:val="-64"/>
        </w:rPr>
        <w:t xml:space="preserve"> </w:t>
      </w:r>
      <w:r>
        <w:rPr>
          <w:rFonts w:ascii="SimHei" w:hAnsi="SimHei" w:eastAsia="SimHei" w:cs="SimHei"/>
          <w:sz w:val="30"/>
          <w:szCs w:val="30"/>
          <w:spacing w:val="-6"/>
        </w:rPr>
        <w:t>年一般公共预算当年</w:t>
      </w:r>
    </w:p>
    <w:p>
      <w:pPr>
        <w:spacing w:line="221" w:lineRule="auto"/>
        <w:sectPr>
          <w:pgSz w:w="11906" w:h="16839"/>
          <w:pgMar w:top="1431" w:right="1418" w:bottom="0" w:left="1466" w:header="0" w:footer="0" w:gutter="0"/>
        </w:sectPr>
        <w:rPr>
          <w:rFonts w:ascii="SimHei" w:hAnsi="SimHei" w:eastAsia="SimHei" w:cs="SimHei"/>
          <w:sz w:val="30"/>
          <w:szCs w:val="30"/>
        </w:rPr>
      </w:pPr>
    </w:p>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ind w:left="16"/>
        <w:spacing w:before="98" w:line="221" w:lineRule="auto"/>
        <w:rPr>
          <w:rFonts w:ascii="SimHei" w:hAnsi="SimHei" w:eastAsia="SimHei" w:cs="SimHei"/>
          <w:sz w:val="30"/>
          <w:szCs w:val="30"/>
        </w:rPr>
      </w:pPr>
      <w:r>
        <w:rPr>
          <w:rFonts w:ascii="SimHei" w:hAnsi="SimHei" w:eastAsia="SimHei" w:cs="SimHei"/>
          <w:sz w:val="30"/>
          <w:szCs w:val="30"/>
          <w:spacing w:val="-2"/>
        </w:rPr>
        <w:t>拨款情况说明</w:t>
      </w:r>
    </w:p>
    <w:p>
      <w:pPr>
        <w:ind w:left="652"/>
        <w:spacing w:before="204" w:line="219" w:lineRule="auto"/>
        <w:rPr>
          <w:rFonts w:ascii="KaiTi_GB2312" w:hAnsi="KaiTi_GB2312" w:eastAsia="KaiTi_GB2312" w:cs="KaiTi_GB2312"/>
          <w:sz w:val="31"/>
          <w:szCs w:val="31"/>
        </w:rPr>
      </w:pPr>
      <w:r>
        <w:rPr>
          <w:rFonts w:ascii="KaiTi_GB2312" w:hAnsi="KaiTi_GB2312" w:eastAsia="KaiTi_GB2312" w:cs="KaiTi_GB2312"/>
          <w:sz w:val="31"/>
          <w:szCs w:val="31"/>
          <w:spacing w:val="9"/>
        </w:rPr>
        <w:t>（一）一般公共预算当年拨款规模变化情况。</w:t>
      </w:r>
    </w:p>
    <w:p>
      <w:pPr>
        <w:pStyle w:val="BodyText"/>
        <w:ind w:left="26" w:right="53" w:firstLine="604"/>
        <w:spacing w:before="182" w:line="363" w:lineRule="auto"/>
        <w:jc w:val="both"/>
        <w:rPr/>
      </w:pPr>
      <w:r>
        <w:rPr>
          <w:spacing w:val="-6"/>
        </w:rPr>
        <w:t>2020</w:t>
      </w:r>
      <w:r>
        <w:rPr>
          <w:spacing w:val="-52"/>
        </w:rPr>
        <w:t xml:space="preserve"> </w:t>
      </w:r>
      <w:r>
        <w:rPr>
          <w:spacing w:val="-6"/>
        </w:rPr>
        <w:t>年一般公共预算当年拨款</w:t>
      </w:r>
      <w:r>
        <w:rPr>
          <w:spacing w:val="-42"/>
        </w:rPr>
        <w:t xml:space="preserve"> </w:t>
      </w:r>
      <w:r>
        <w:rPr>
          <w:spacing w:val="-6"/>
        </w:rPr>
        <w:t>1147.32</w:t>
      </w:r>
      <w:r>
        <w:rPr>
          <w:spacing w:val="-49"/>
        </w:rPr>
        <w:t xml:space="preserve"> </w:t>
      </w:r>
      <w:r>
        <w:rPr>
          <w:spacing w:val="-6"/>
        </w:rPr>
        <w:t>万元,</w:t>
      </w:r>
      <w:r>
        <w:rPr>
          <w:spacing w:val="57"/>
        </w:rPr>
        <w:t xml:space="preserve"> </w:t>
      </w:r>
      <w:r>
        <w:rPr>
          <w:spacing w:val="-6"/>
        </w:rPr>
        <w:t>比</w:t>
      </w:r>
      <w:r>
        <w:rPr>
          <w:spacing w:val="-50"/>
        </w:rPr>
        <w:t xml:space="preserve"> </w:t>
      </w:r>
      <w:r>
        <w:rPr>
          <w:spacing w:val="-6"/>
        </w:rPr>
        <w:t>2019</w:t>
      </w:r>
      <w:r>
        <w:rPr>
          <w:spacing w:val="-59"/>
        </w:rPr>
        <w:t xml:space="preserve"> </w:t>
      </w:r>
      <w:r>
        <w:rPr>
          <w:spacing w:val="-6"/>
        </w:rPr>
        <w:t>年公共预</w:t>
      </w:r>
      <w:r>
        <w:rPr>
          <w:spacing w:val="-6"/>
        </w:rPr>
        <w:t>算增长</w:t>
      </w:r>
      <w:r>
        <w:rPr>
          <w:spacing w:val="-45"/>
        </w:rPr>
        <w:t xml:space="preserve"> </w:t>
      </w:r>
      <w:r>
        <w:rPr>
          <w:spacing w:val="-6"/>
        </w:rPr>
        <w:t>118.67</w:t>
      </w:r>
      <w:r>
        <w:rPr>
          <w:spacing w:val="-46"/>
        </w:rPr>
        <w:t xml:space="preserve"> </w:t>
      </w:r>
      <w:r>
        <w:rPr>
          <w:spacing w:val="-6"/>
        </w:rPr>
        <w:t>万元,主要是:纪委与监委合署</w:t>
      </w:r>
      <w:r>
        <w:rPr>
          <w:spacing w:val="-7"/>
        </w:rPr>
        <w:t>办公后，监察职能和范围</w:t>
      </w:r>
      <w:r>
        <w:rPr>
          <w:spacing w:val="-2"/>
        </w:rPr>
        <w:t>扩大，所需项目经费和运行经费增加。</w:t>
      </w:r>
    </w:p>
    <w:p>
      <w:pPr>
        <w:spacing w:line="4560" w:lineRule="exact"/>
        <w:rPr/>
      </w:pPr>
      <w:r>
        <w:rPr>
          <w:position w:val="-91"/>
        </w:rPr>
        <w:drawing>
          <wp:inline distT="0" distB="0" distL="0" distR="0">
            <wp:extent cx="5762625" cy="2895600"/>
            <wp:effectExtent l="0" t="0" r="0" b="0"/>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5762625" cy="2895600"/>
                    </a:xfrm>
                    <a:prstGeom prst="rect">
                      <a:avLst/>
                    </a:prstGeom>
                  </pic:spPr>
                </pic:pic>
              </a:graphicData>
            </a:graphic>
          </wp:inline>
        </w:drawing>
      </w:r>
    </w:p>
    <w:p>
      <w:pPr>
        <w:ind w:left="612"/>
        <w:spacing w:before="268" w:line="214" w:lineRule="auto"/>
        <w:rPr>
          <w:rFonts w:ascii="KaiTi_GB2312" w:hAnsi="KaiTi_GB2312" w:eastAsia="KaiTi_GB2312" w:cs="KaiTi_GB2312"/>
          <w:sz w:val="30"/>
          <w:szCs w:val="30"/>
        </w:rPr>
      </w:pPr>
      <w:r>
        <w:rPr>
          <w:rFonts w:ascii="KaiTi_GB2312" w:hAnsi="KaiTi_GB2312" w:eastAsia="KaiTi_GB2312" w:cs="KaiTi_GB2312"/>
          <w:sz w:val="30"/>
          <w:szCs w:val="30"/>
          <w:spacing w:val="-1"/>
        </w:rPr>
        <w:t>（二）一般公共预算当年拨款结构情况。</w:t>
      </w:r>
    </w:p>
    <w:p>
      <w:pPr>
        <w:pStyle w:val="BodyText"/>
        <w:ind w:left="32" w:right="53" w:firstLine="604"/>
        <w:spacing w:before="229" w:line="357" w:lineRule="auto"/>
        <w:jc w:val="both"/>
        <w:rPr/>
      </w:pPr>
      <w:r>
        <w:rPr>
          <w:spacing w:val="6"/>
        </w:rPr>
        <w:t>一般公共预算年拨款</w:t>
      </w:r>
      <w:r>
        <w:rPr>
          <w:spacing w:val="-16"/>
        </w:rPr>
        <w:t xml:space="preserve"> </w:t>
      </w:r>
      <w:r>
        <w:rPr>
          <w:spacing w:val="6"/>
        </w:rPr>
        <w:t>1147.32</w:t>
      </w:r>
      <w:r>
        <w:rPr>
          <w:spacing w:val="-32"/>
        </w:rPr>
        <w:t xml:space="preserve"> </w:t>
      </w:r>
      <w:r>
        <w:rPr>
          <w:spacing w:val="6"/>
        </w:rPr>
        <w:t>万元，其中：一般公共服务支出</w:t>
      </w:r>
      <w:r>
        <w:rPr>
          <w:spacing w:val="-4"/>
        </w:rPr>
        <w:t>905.14</w:t>
      </w:r>
      <w:r>
        <w:rPr>
          <w:spacing w:val="-38"/>
        </w:rPr>
        <w:t xml:space="preserve"> </w:t>
      </w:r>
      <w:r>
        <w:rPr>
          <w:spacing w:val="-4"/>
        </w:rPr>
        <w:t>万元，</w:t>
      </w:r>
      <w:r>
        <w:rPr>
          <w:spacing w:val="-88"/>
        </w:rPr>
        <w:t xml:space="preserve"> </w:t>
      </w:r>
      <w:r>
        <w:rPr>
          <w:spacing w:val="-4"/>
        </w:rPr>
        <w:t>占一般公共预算当年拨款的</w:t>
      </w:r>
      <w:r>
        <w:rPr>
          <w:spacing w:val="-47"/>
        </w:rPr>
        <w:t xml:space="preserve"> </w:t>
      </w:r>
      <w:r>
        <w:rPr>
          <w:spacing w:val="-4"/>
        </w:rPr>
        <w:t>78.9%；社会保障和就业支</w:t>
      </w:r>
      <w:r>
        <w:rPr>
          <w:spacing w:val="-8"/>
        </w:rPr>
        <w:t>出</w:t>
      </w:r>
      <w:r>
        <w:rPr>
          <w:spacing w:val="-78"/>
        </w:rPr>
        <w:t xml:space="preserve"> </w:t>
      </w:r>
      <w:r>
        <w:rPr>
          <w:spacing w:val="-8"/>
        </w:rPr>
        <w:t>134.92</w:t>
      </w:r>
      <w:r>
        <w:rPr>
          <w:spacing w:val="-82"/>
        </w:rPr>
        <w:t xml:space="preserve"> </w:t>
      </w:r>
      <w:r>
        <w:rPr>
          <w:spacing w:val="-8"/>
        </w:rPr>
        <w:t>万元，占一般公共预算当年拨款的11.7%；卫生健康支出51.3</w:t>
      </w:r>
      <w:r>
        <w:rPr>
          <w:spacing w:val="-5"/>
        </w:rPr>
        <w:t>万元，占一般公共预算当年拨款的</w:t>
      </w:r>
      <w:r>
        <w:rPr>
          <w:spacing w:val="-48"/>
        </w:rPr>
        <w:t xml:space="preserve"> </w:t>
      </w:r>
      <w:r>
        <w:rPr>
          <w:spacing w:val="-5"/>
        </w:rPr>
        <w:t>4.5%；住房保障支出</w:t>
      </w:r>
      <w:r>
        <w:rPr>
          <w:spacing w:val="-46"/>
        </w:rPr>
        <w:t xml:space="preserve"> </w:t>
      </w:r>
      <w:r>
        <w:rPr>
          <w:spacing w:val="-5"/>
        </w:rPr>
        <w:t>55.96</w:t>
      </w:r>
      <w:r>
        <w:rPr>
          <w:spacing w:val="-49"/>
        </w:rPr>
        <w:t xml:space="preserve"> </w:t>
      </w:r>
      <w:r>
        <w:rPr>
          <w:spacing w:val="-5"/>
        </w:rPr>
        <w:t>万元，</w:t>
      </w:r>
      <w:r>
        <w:rPr>
          <w:spacing w:val="-3"/>
        </w:rPr>
        <w:t>占一般公共预算当年拨款的</w:t>
      </w:r>
      <w:r>
        <w:rPr>
          <w:spacing w:val="-51"/>
        </w:rPr>
        <w:t xml:space="preserve"> </w:t>
      </w:r>
      <w:r>
        <w:rPr>
          <w:spacing w:val="-3"/>
        </w:rPr>
        <w:t>4.9%。</w:t>
      </w:r>
    </w:p>
    <w:p>
      <w:pPr>
        <w:spacing w:line="357" w:lineRule="auto"/>
        <w:sectPr>
          <w:pgSz w:w="11906" w:h="16839"/>
          <w:pgMar w:top="1431" w:right="1364" w:bottom="0" w:left="1466" w:header="0" w:footer="0" w:gutter="0"/>
        </w:sectPr>
        <w:rPr/>
      </w:pPr>
    </w:p>
    <w:p>
      <w:pPr>
        <w:spacing w:line="291" w:lineRule="auto"/>
        <w:rPr>
          <w:rFonts w:ascii="Arial"/>
          <w:sz w:val="21"/>
        </w:rPr>
      </w:pPr>
      <w:r/>
    </w:p>
    <w:p>
      <w:pPr>
        <w:spacing w:line="292" w:lineRule="auto"/>
        <w:rPr>
          <w:rFonts w:ascii="Arial"/>
          <w:sz w:val="21"/>
        </w:rPr>
      </w:pPr>
      <w:r/>
    </w:p>
    <w:p>
      <w:pPr>
        <w:spacing w:line="292" w:lineRule="auto"/>
        <w:rPr>
          <w:rFonts w:ascii="Arial"/>
          <w:sz w:val="21"/>
        </w:rPr>
      </w:pPr>
      <w:r/>
    </w:p>
    <w:p>
      <w:pPr>
        <w:ind w:firstLine="252"/>
        <w:spacing w:line="5085" w:lineRule="exact"/>
        <w:rPr/>
      </w:pPr>
      <w:r>
        <w:rPr>
          <w:position w:val="-101"/>
        </w:rPr>
        <w:drawing>
          <wp:inline distT="0" distB="0" distL="0" distR="0">
            <wp:extent cx="5381625" cy="3228975"/>
            <wp:effectExtent l="0" t="0" r="0" b="0"/>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5381625" cy="3228975"/>
                    </a:xfrm>
                    <a:prstGeom prst="rect">
                      <a:avLst/>
                    </a:prstGeom>
                  </pic:spPr>
                </pic:pic>
              </a:graphicData>
            </a:graphic>
          </wp:inline>
        </w:drawing>
      </w:r>
    </w:p>
    <w:p>
      <w:pPr>
        <w:ind w:left="625"/>
        <w:spacing w:before="325" w:line="225" w:lineRule="auto"/>
        <w:rPr>
          <w:rFonts w:ascii="KaiTi" w:hAnsi="KaiTi" w:eastAsia="KaiTi" w:cs="KaiTi"/>
          <w:sz w:val="30"/>
          <w:szCs w:val="30"/>
        </w:rPr>
      </w:pPr>
      <w:r>
        <w:rPr>
          <w:rFonts w:ascii="KaiTi" w:hAnsi="KaiTi" w:eastAsia="KaiTi" w:cs="KaiTi"/>
          <w:sz w:val="30"/>
          <w:szCs w:val="30"/>
          <w:spacing w:val="-2"/>
        </w:rPr>
        <w:t>（三）一般公共预算当年拨款具体使用情况。</w:t>
      </w:r>
    </w:p>
    <w:p>
      <w:pPr>
        <w:pStyle w:val="BodyText"/>
        <w:ind w:left="14" w:firstLine="608"/>
        <w:spacing w:before="214" w:line="356" w:lineRule="auto"/>
        <w:rPr/>
      </w:pPr>
      <w:r>
        <w:rPr>
          <w:spacing w:val="12"/>
        </w:rPr>
        <w:t>1.一般公共服务支出-纪检监察事务-行政运行</w:t>
      </w:r>
      <w:r>
        <w:rPr>
          <w:spacing w:val="-33"/>
        </w:rPr>
        <w:t xml:space="preserve"> </w:t>
      </w:r>
      <w:r>
        <w:rPr>
          <w:spacing w:val="12"/>
        </w:rPr>
        <w:t>2</w:t>
      </w:r>
      <w:r>
        <w:rPr>
          <w:spacing w:val="11"/>
        </w:rPr>
        <w:t>020</w:t>
      </w:r>
      <w:r>
        <w:rPr>
          <w:spacing w:val="-40"/>
        </w:rPr>
        <w:t xml:space="preserve"> </w:t>
      </w:r>
      <w:r>
        <w:rPr>
          <w:spacing w:val="11"/>
        </w:rPr>
        <w:t>年预算为</w:t>
      </w:r>
      <w:r>
        <w:rPr>
          <w:spacing w:val="-8"/>
        </w:rPr>
        <w:t>680.52</w:t>
      </w:r>
      <w:r>
        <w:rPr>
          <w:spacing w:val="-49"/>
        </w:rPr>
        <w:t xml:space="preserve"> </w:t>
      </w:r>
      <w:r>
        <w:rPr>
          <w:spacing w:val="-8"/>
        </w:rPr>
        <w:t>万元，比</w:t>
      </w:r>
      <w:r>
        <w:rPr>
          <w:spacing w:val="-52"/>
        </w:rPr>
        <w:t xml:space="preserve"> </w:t>
      </w:r>
      <w:r>
        <w:rPr>
          <w:spacing w:val="-8"/>
        </w:rPr>
        <w:t>2019</w:t>
      </w:r>
      <w:r>
        <w:rPr>
          <w:spacing w:val="-59"/>
        </w:rPr>
        <w:t xml:space="preserve"> </w:t>
      </w:r>
      <w:r>
        <w:rPr>
          <w:spacing w:val="-8"/>
        </w:rPr>
        <w:t>年增加</w:t>
      </w:r>
      <w:r>
        <w:rPr>
          <w:spacing w:val="-52"/>
        </w:rPr>
        <w:t xml:space="preserve"> </w:t>
      </w:r>
      <w:r>
        <w:rPr>
          <w:spacing w:val="-8"/>
        </w:rPr>
        <w:t>2.86</w:t>
      </w:r>
      <w:r>
        <w:rPr>
          <w:spacing w:val="-46"/>
        </w:rPr>
        <w:t xml:space="preserve"> </w:t>
      </w:r>
      <w:r>
        <w:rPr>
          <w:spacing w:val="-8"/>
        </w:rPr>
        <w:t>万元，增长了</w:t>
      </w:r>
      <w:r>
        <w:rPr>
          <w:spacing w:val="-43"/>
        </w:rPr>
        <w:t xml:space="preserve"> </w:t>
      </w:r>
      <w:r>
        <w:rPr>
          <w:spacing w:val="-8"/>
        </w:rPr>
        <w:t>0.4%，主要</w:t>
      </w:r>
      <w:r>
        <w:rPr>
          <w:spacing w:val="-9"/>
        </w:rPr>
        <w:t>是人员工</w:t>
      </w:r>
      <w:r>
        <w:rPr>
          <w:spacing w:val="-2"/>
        </w:rPr>
        <w:t>资增加，相应预算经费也增加。</w:t>
      </w:r>
    </w:p>
    <w:p>
      <w:pPr>
        <w:pStyle w:val="BodyText"/>
        <w:ind w:firstLine="612"/>
        <w:spacing w:before="3" w:line="357" w:lineRule="auto"/>
        <w:rPr/>
      </w:pPr>
      <w:r>
        <w:rPr>
          <w:spacing w:val="3"/>
        </w:rPr>
        <w:t>2.一般公共服务支出-纪检监察事务-一般行政管理</w:t>
      </w:r>
      <w:r>
        <w:rPr>
          <w:spacing w:val="2"/>
        </w:rPr>
        <w:t>事务</w:t>
      </w:r>
      <w:r>
        <w:rPr>
          <w:spacing w:val="-45"/>
        </w:rPr>
        <w:t xml:space="preserve"> </w:t>
      </w:r>
      <w:r>
        <w:rPr>
          <w:spacing w:val="2"/>
        </w:rPr>
        <w:t>2020</w:t>
      </w:r>
      <w:r>
        <w:rPr>
          <w:spacing w:val="-52"/>
        </w:rPr>
        <w:t xml:space="preserve"> </w:t>
      </w:r>
      <w:r>
        <w:rPr>
          <w:spacing w:val="2"/>
        </w:rPr>
        <w:t>年</w:t>
      </w:r>
      <w:r>
        <w:rPr>
          <w:spacing w:val="-6"/>
        </w:rPr>
        <w:t>预算为</w:t>
      </w:r>
      <w:r>
        <w:rPr>
          <w:spacing w:val="-52"/>
        </w:rPr>
        <w:t xml:space="preserve"> </w:t>
      </w:r>
      <w:r>
        <w:rPr>
          <w:spacing w:val="-6"/>
        </w:rPr>
        <w:t>215.82</w:t>
      </w:r>
      <w:r>
        <w:rPr>
          <w:spacing w:val="-46"/>
        </w:rPr>
        <w:t xml:space="preserve"> </w:t>
      </w:r>
      <w:r>
        <w:rPr>
          <w:spacing w:val="-6"/>
        </w:rPr>
        <w:t>万元，比</w:t>
      </w:r>
      <w:r>
        <w:rPr>
          <w:spacing w:val="-50"/>
        </w:rPr>
        <w:t xml:space="preserve"> </w:t>
      </w:r>
      <w:r>
        <w:rPr>
          <w:spacing w:val="-6"/>
        </w:rPr>
        <w:t>2019</w:t>
      </w:r>
      <w:r>
        <w:rPr>
          <w:spacing w:val="-59"/>
        </w:rPr>
        <w:t xml:space="preserve"> </w:t>
      </w:r>
      <w:r>
        <w:rPr>
          <w:spacing w:val="-6"/>
        </w:rPr>
        <w:t>年增加</w:t>
      </w:r>
      <w:r>
        <w:rPr>
          <w:spacing w:val="-45"/>
        </w:rPr>
        <w:t xml:space="preserve"> </w:t>
      </w:r>
      <w:r>
        <w:rPr>
          <w:spacing w:val="-6"/>
        </w:rPr>
        <w:t>106.48</w:t>
      </w:r>
      <w:r>
        <w:rPr>
          <w:spacing w:val="-49"/>
        </w:rPr>
        <w:t xml:space="preserve"> </w:t>
      </w:r>
      <w:r>
        <w:rPr>
          <w:spacing w:val="-7"/>
        </w:rPr>
        <w:t>万元，增长了</w:t>
      </w:r>
      <w:r>
        <w:rPr>
          <w:spacing w:val="-47"/>
        </w:rPr>
        <w:t xml:space="preserve"> </w:t>
      </w:r>
      <w:r>
        <w:rPr>
          <w:spacing w:val="-7"/>
        </w:rPr>
        <w:t>97.4%，主</w:t>
      </w:r>
      <w:r>
        <w:rPr>
          <w:spacing w:val="-1"/>
        </w:rPr>
        <w:t>要是监察职能向基层延伸后，需建设乡镇纪检监察“</w:t>
      </w:r>
      <w:r>
        <w:rPr>
          <w:spacing w:val="-114"/>
        </w:rPr>
        <w:t xml:space="preserve"> </w:t>
      </w:r>
      <w:r>
        <w:rPr>
          <w:spacing w:val="-1"/>
        </w:rPr>
        <w:t>三化”</w:t>
      </w:r>
      <w:r>
        <w:rPr>
          <w:spacing w:val="-2"/>
        </w:rPr>
        <w:t>标准办公</w:t>
      </w:r>
      <w:r>
        <w:rPr>
          <w:spacing w:val="-1"/>
        </w:rPr>
        <w:t>场所，统一配置办公设备。</w:t>
      </w:r>
    </w:p>
    <w:p>
      <w:pPr>
        <w:pStyle w:val="BodyText"/>
        <w:ind w:left="2" w:right="2" w:firstLine="622"/>
        <w:spacing w:before="6" w:line="356" w:lineRule="auto"/>
        <w:rPr/>
      </w:pPr>
      <w:r>
        <w:rPr>
          <w:spacing w:val="2"/>
        </w:rPr>
        <w:t>3.一般公共服务支出-纪检监察事务-派驻派出机构</w:t>
      </w:r>
      <w:r>
        <w:rPr>
          <w:spacing w:val="-30"/>
        </w:rPr>
        <w:t xml:space="preserve"> </w:t>
      </w:r>
      <w:r>
        <w:rPr>
          <w:spacing w:val="2"/>
        </w:rPr>
        <w:t>2020</w:t>
      </w:r>
      <w:r>
        <w:rPr>
          <w:spacing w:val="-54"/>
        </w:rPr>
        <w:t xml:space="preserve"> </w:t>
      </w:r>
      <w:r>
        <w:rPr>
          <w:spacing w:val="2"/>
        </w:rPr>
        <w:t>年预算</w:t>
      </w:r>
      <w:r>
        <w:rPr>
          <w:spacing w:val="-5"/>
        </w:rPr>
        <w:t>为</w:t>
      </w:r>
      <w:r>
        <w:rPr>
          <w:spacing w:val="-45"/>
        </w:rPr>
        <w:t xml:space="preserve"> </w:t>
      </w:r>
      <w:r>
        <w:rPr>
          <w:spacing w:val="-5"/>
        </w:rPr>
        <w:t>8.8</w:t>
      </w:r>
      <w:r>
        <w:rPr>
          <w:spacing w:val="-44"/>
        </w:rPr>
        <w:t xml:space="preserve"> </w:t>
      </w:r>
      <w:r>
        <w:rPr>
          <w:spacing w:val="-5"/>
        </w:rPr>
        <w:t>万元，</w:t>
      </w:r>
      <w:r>
        <w:rPr>
          <w:spacing w:val="-88"/>
        </w:rPr>
        <w:t xml:space="preserve"> </w:t>
      </w:r>
      <w:r>
        <w:rPr>
          <w:spacing w:val="-5"/>
        </w:rPr>
        <w:t>比</w:t>
      </w:r>
      <w:r>
        <w:rPr>
          <w:spacing w:val="-48"/>
        </w:rPr>
        <w:t xml:space="preserve"> </w:t>
      </w:r>
      <w:r>
        <w:rPr>
          <w:spacing w:val="-5"/>
        </w:rPr>
        <w:t>2019</w:t>
      </w:r>
      <w:r>
        <w:rPr>
          <w:spacing w:val="-54"/>
        </w:rPr>
        <w:t xml:space="preserve"> </w:t>
      </w:r>
      <w:r>
        <w:rPr>
          <w:spacing w:val="-5"/>
        </w:rPr>
        <w:t>年减少了</w:t>
      </w:r>
      <w:r>
        <w:rPr>
          <w:spacing w:val="-40"/>
        </w:rPr>
        <w:t xml:space="preserve"> </w:t>
      </w:r>
      <w:r>
        <w:rPr>
          <w:spacing w:val="-5"/>
        </w:rPr>
        <w:t>17.2</w:t>
      </w:r>
      <w:r>
        <w:rPr>
          <w:spacing w:val="-44"/>
        </w:rPr>
        <w:t xml:space="preserve"> </w:t>
      </w:r>
      <w:r>
        <w:rPr>
          <w:spacing w:val="-5"/>
        </w:rPr>
        <w:t>万元，降</w:t>
      </w:r>
      <w:r>
        <w:rPr>
          <w:spacing w:val="-6"/>
        </w:rPr>
        <w:t>低了</w:t>
      </w:r>
      <w:r>
        <w:rPr>
          <w:spacing w:val="-45"/>
        </w:rPr>
        <w:t xml:space="preserve"> </w:t>
      </w:r>
      <w:r>
        <w:rPr>
          <w:spacing w:val="-6"/>
        </w:rPr>
        <w:t>66.1%，主要是对</w:t>
      </w:r>
      <w:r>
        <w:rPr/>
        <w:t>预算项目的支出款项进行了调整，将巡察办工作经费调整至一般行政</w:t>
      </w:r>
      <w:r>
        <w:rPr>
          <w:spacing w:val="-2"/>
        </w:rPr>
        <w:t>管理事务款项中。</w:t>
      </w:r>
    </w:p>
    <w:p>
      <w:pPr>
        <w:pStyle w:val="BodyText"/>
        <w:ind w:right="2"/>
        <w:spacing w:before="1" w:line="218" w:lineRule="auto"/>
        <w:jc w:val="right"/>
        <w:rPr/>
      </w:pPr>
      <w:r>
        <w:rPr/>
        <w:t>4.社会保障和就业支出-行政事业单位养老支出-机关事业单位基</w:t>
      </w:r>
    </w:p>
    <w:p>
      <w:pPr>
        <w:spacing w:line="218" w:lineRule="auto"/>
        <w:sectPr>
          <w:pgSz w:w="11906" w:h="16839"/>
          <w:pgMar w:top="1431" w:right="1415" w:bottom="0" w:left="1484" w:header="0" w:footer="0" w:gutter="0"/>
        </w:sectPr>
        <w:rPr/>
      </w:pPr>
    </w:p>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pStyle w:val="BodyText"/>
        <w:ind w:left="10" w:right="1" w:hanging="10"/>
        <w:spacing w:before="97" w:line="356" w:lineRule="auto"/>
        <w:jc w:val="both"/>
        <w:rPr/>
      </w:pPr>
      <w:r>
        <w:rPr>
          <w:spacing w:val="2"/>
        </w:rPr>
        <w:t>本养老保险缴费和职业年金缴费支出</w:t>
      </w:r>
      <w:r>
        <w:rPr>
          <w:spacing w:val="-14"/>
        </w:rPr>
        <w:t xml:space="preserve"> </w:t>
      </w:r>
      <w:r>
        <w:rPr>
          <w:spacing w:val="2"/>
        </w:rPr>
        <w:t>130.57</w:t>
      </w:r>
      <w:r>
        <w:rPr>
          <w:spacing w:val="-34"/>
        </w:rPr>
        <w:t xml:space="preserve"> </w:t>
      </w:r>
      <w:r>
        <w:rPr>
          <w:spacing w:val="2"/>
        </w:rPr>
        <w:t>万元，</w:t>
      </w:r>
      <w:r>
        <w:rPr>
          <w:spacing w:val="-82"/>
        </w:rPr>
        <w:t xml:space="preserve"> </w:t>
      </w:r>
      <w:r>
        <w:rPr>
          <w:spacing w:val="2"/>
        </w:rPr>
        <w:t>比</w:t>
      </w:r>
      <w:r>
        <w:rPr>
          <w:spacing w:val="-38"/>
        </w:rPr>
        <w:t xml:space="preserve"> </w:t>
      </w:r>
      <w:r>
        <w:rPr>
          <w:spacing w:val="2"/>
        </w:rPr>
        <w:t>2019</w:t>
      </w:r>
      <w:r>
        <w:rPr>
          <w:spacing w:val="-47"/>
        </w:rPr>
        <w:t xml:space="preserve"> </w:t>
      </w:r>
      <w:r>
        <w:rPr>
          <w:spacing w:val="2"/>
        </w:rPr>
        <w:t>年增加</w:t>
      </w:r>
      <w:r>
        <w:rPr>
          <w:spacing w:val="-6"/>
        </w:rPr>
        <w:t>40.67</w:t>
      </w:r>
      <w:r>
        <w:rPr>
          <w:spacing w:val="-46"/>
        </w:rPr>
        <w:t xml:space="preserve"> </w:t>
      </w:r>
      <w:r>
        <w:rPr>
          <w:spacing w:val="-6"/>
        </w:rPr>
        <w:t>万元，增长</w:t>
      </w:r>
      <w:r>
        <w:rPr>
          <w:spacing w:val="-53"/>
        </w:rPr>
        <w:t xml:space="preserve"> </w:t>
      </w:r>
      <w:r>
        <w:rPr>
          <w:spacing w:val="-6"/>
        </w:rPr>
        <w:t>45.2%；主要是人员工资增加，相应的养老保险和职</w:t>
      </w:r>
      <w:r>
        <w:rPr>
          <w:spacing w:val="-2"/>
        </w:rPr>
        <w:t>业年金财政配套资金增加。</w:t>
      </w:r>
    </w:p>
    <w:p>
      <w:pPr>
        <w:pStyle w:val="BodyText"/>
        <w:ind w:left="7" w:right="1" w:firstLine="597"/>
        <w:spacing w:before="4" w:line="355" w:lineRule="auto"/>
        <w:rPr/>
      </w:pPr>
      <w:r>
        <w:rPr>
          <w:spacing w:val="-2"/>
        </w:rPr>
        <w:t>5.社会保障和就业支出-其他社会保障和就业支出</w:t>
      </w:r>
      <w:r>
        <w:rPr>
          <w:spacing w:val="-53"/>
        </w:rPr>
        <w:t xml:space="preserve"> </w:t>
      </w:r>
      <w:r>
        <w:rPr>
          <w:spacing w:val="-2"/>
        </w:rPr>
        <w:t>4.35</w:t>
      </w:r>
      <w:r>
        <w:rPr>
          <w:spacing w:val="-49"/>
        </w:rPr>
        <w:t xml:space="preserve"> </w:t>
      </w:r>
      <w:r>
        <w:rPr>
          <w:spacing w:val="-3"/>
        </w:rPr>
        <w:t>万元，比</w:t>
      </w:r>
      <w:r>
        <w:rPr>
          <w:spacing w:val="-3"/>
        </w:rPr>
        <w:t>2019</w:t>
      </w:r>
      <w:r>
        <w:rPr>
          <w:spacing w:val="-62"/>
        </w:rPr>
        <w:t xml:space="preserve"> </w:t>
      </w:r>
      <w:r>
        <w:rPr>
          <w:spacing w:val="-3"/>
        </w:rPr>
        <w:t>年增加</w:t>
      </w:r>
      <w:r>
        <w:rPr>
          <w:spacing w:val="-40"/>
        </w:rPr>
        <w:t xml:space="preserve"> </w:t>
      </w:r>
      <w:r>
        <w:rPr>
          <w:spacing w:val="-3"/>
        </w:rPr>
        <w:t>0.32</w:t>
      </w:r>
      <w:r>
        <w:rPr>
          <w:spacing w:val="-46"/>
        </w:rPr>
        <w:t xml:space="preserve"> </w:t>
      </w:r>
      <w:r>
        <w:rPr>
          <w:spacing w:val="-3"/>
        </w:rPr>
        <w:t>万元，增长</w:t>
      </w:r>
      <w:r>
        <w:rPr>
          <w:spacing w:val="-50"/>
        </w:rPr>
        <w:t xml:space="preserve"> </w:t>
      </w:r>
      <w:r>
        <w:rPr>
          <w:spacing w:val="-3"/>
        </w:rPr>
        <w:t>7.9%；主要是人员工资增加，相</w:t>
      </w:r>
      <w:r>
        <w:rPr>
          <w:spacing w:val="-4"/>
        </w:rPr>
        <w:t>应的职</w:t>
      </w:r>
      <w:r>
        <w:rPr>
          <w:spacing w:val="-2"/>
        </w:rPr>
        <w:t>工工伤保险财政配套资金增加。</w:t>
      </w:r>
    </w:p>
    <w:p>
      <w:pPr>
        <w:pStyle w:val="BodyText"/>
        <w:ind w:right="1" w:firstLine="614"/>
        <w:spacing w:before="9" w:line="356" w:lineRule="auto"/>
        <w:rPr/>
      </w:pPr>
      <w:r>
        <w:rPr>
          <w:spacing w:val="-8"/>
        </w:rPr>
        <w:t>6.卫生健康支出-行政事业单位医疗支出</w:t>
      </w:r>
      <w:r>
        <w:rPr>
          <w:spacing w:val="-41"/>
        </w:rPr>
        <w:t xml:space="preserve"> </w:t>
      </w:r>
      <w:r>
        <w:rPr>
          <w:spacing w:val="-8"/>
        </w:rPr>
        <w:t>51.3</w:t>
      </w:r>
      <w:r>
        <w:rPr>
          <w:spacing w:val="-49"/>
        </w:rPr>
        <w:t xml:space="preserve"> </w:t>
      </w:r>
      <w:r>
        <w:rPr>
          <w:spacing w:val="-8"/>
        </w:rPr>
        <w:t>万元，比</w:t>
      </w:r>
      <w:r>
        <w:rPr>
          <w:spacing w:val="-50"/>
        </w:rPr>
        <w:t xml:space="preserve"> </w:t>
      </w:r>
      <w:r>
        <w:rPr>
          <w:spacing w:val="-8"/>
        </w:rPr>
        <w:t>2019</w:t>
      </w:r>
      <w:r>
        <w:rPr>
          <w:spacing w:val="-59"/>
        </w:rPr>
        <w:t xml:space="preserve"> </w:t>
      </w:r>
      <w:r>
        <w:rPr>
          <w:spacing w:val="-8"/>
        </w:rPr>
        <w:t>年增</w:t>
      </w:r>
      <w:r>
        <w:rPr/>
        <w:t>加了</w:t>
      </w:r>
      <w:r>
        <w:rPr>
          <w:spacing w:val="-49"/>
        </w:rPr>
        <w:t xml:space="preserve"> </w:t>
      </w:r>
      <w:r>
        <w:rPr/>
        <w:t>4.07</w:t>
      </w:r>
      <w:r>
        <w:rPr>
          <w:spacing w:val="-43"/>
        </w:rPr>
        <w:t xml:space="preserve"> </w:t>
      </w:r>
      <w:r>
        <w:rPr/>
        <w:t>万元，增长了</w:t>
      </w:r>
      <w:r>
        <w:rPr>
          <w:spacing w:val="-48"/>
        </w:rPr>
        <w:t xml:space="preserve"> </w:t>
      </w:r>
      <w:r>
        <w:rPr/>
        <w:t>8.6%；主要是人员工资</w:t>
      </w:r>
      <w:r>
        <w:rPr>
          <w:spacing w:val="-1"/>
        </w:rPr>
        <w:t>增加，相应的医疗支</w:t>
      </w:r>
      <w:r>
        <w:rPr>
          <w:spacing w:val="-2"/>
        </w:rPr>
        <w:t>出财政配套资金增加。</w:t>
      </w:r>
    </w:p>
    <w:p>
      <w:pPr>
        <w:pStyle w:val="BodyText"/>
        <w:ind w:left="7" w:right="1" w:firstLine="593"/>
        <w:spacing w:before="2" w:line="355" w:lineRule="auto"/>
        <w:rPr/>
      </w:pPr>
      <w:r>
        <w:rPr>
          <w:spacing w:val="1"/>
        </w:rPr>
        <w:t>6.住房保障支出-住房改革支出-住房公积</w:t>
      </w:r>
      <w:r>
        <w:rPr/>
        <w:t>金支出</w:t>
      </w:r>
      <w:r>
        <w:rPr>
          <w:spacing w:val="-43"/>
        </w:rPr>
        <w:t xml:space="preserve"> </w:t>
      </w:r>
      <w:r>
        <w:rPr/>
        <w:t>55.96</w:t>
      </w:r>
      <w:r>
        <w:rPr>
          <w:spacing w:val="-39"/>
        </w:rPr>
        <w:t xml:space="preserve"> </w:t>
      </w:r>
      <w:r>
        <w:rPr/>
        <w:t>万元,</w:t>
      </w:r>
      <w:r>
        <w:rPr>
          <w:spacing w:val="-88"/>
        </w:rPr>
        <w:t xml:space="preserve"> </w:t>
      </w:r>
      <w:r>
        <w:rPr/>
        <w:t>比</w:t>
      </w:r>
      <w:r>
        <w:rPr>
          <w:spacing w:val="-3"/>
        </w:rPr>
        <w:t>2019</w:t>
      </w:r>
      <w:r>
        <w:rPr>
          <w:spacing w:val="-54"/>
        </w:rPr>
        <w:t xml:space="preserve"> </w:t>
      </w:r>
      <w:r>
        <w:rPr>
          <w:spacing w:val="-3"/>
        </w:rPr>
        <w:t>年增加</w:t>
      </w:r>
      <w:r>
        <w:rPr>
          <w:spacing w:val="-51"/>
        </w:rPr>
        <w:t xml:space="preserve"> </w:t>
      </w:r>
      <w:r>
        <w:rPr>
          <w:spacing w:val="-3"/>
        </w:rPr>
        <w:t>4.44</w:t>
      </w:r>
      <w:r>
        <w:rPr>
          <w:spacing w:val="-46"/>
        </w:rPr>
        <w:t xml:space="preserve"> </w:t>
      </w:r>
      <w:r>
        <w:rPr>
          <w:spacing w:val="-3"/>
        </w:rPr>
        <w:t>万元，增长</w:t>
      </w:r>
      <w:r>
        <w:rPr>
          <w:spacing w:val="-50"/>
        </w:rPr>
        <w:t xml:space="preserve"> </w:t>
      </w:r>
      <w:r>
        <w:rPr>
          <w:spacing w:val="-3"/>
        </w:rPr>
        <w:t>8.6%；主要是人员工资增加，相应的住</w:t>
      </w:r>
      <w:r>
        <w:rPr>
          <w:spacing w:val="-2"/>
        </w:rPr>
        <w:t>房公积金支出财政配套资金增加。</w:t>
      </w:r>
    </w:p>
    <w:p>
      <w:pPr>
        <w:ind w:left="1" w:right="1" w:firstLine="604"/>
        <w:spacing w:before="8" w:line="357" w:lineRule="auto"/>
        <w:rPr>
          <w:rFonts w:ascii="SimHei" w:hAnsi="SimHei" w:eastAsia="SimHei" w:cs="SimHei"/>
          <w:sz w:val="30"/>
          <w:szCs w:val="30"/>
        </w:rPr>
      </w:pPr>
      <w:r>
        <w:rPr>
          <w:rFonts w:ascii="SimHei" w:hAnsi="SimHei" w:eastAsia="SimHei" w:cs="SimHei"/>
          <w:sz w:val="30"/>
          <w:szCs w:val="30"/>
          <w:spacing w:val="-6"/>
        </w:rPr>
        <w:t>三、关于中共海东市平安区纪律检查委员会</w:t>
      </w:r>
      <w:r>
        <w:rPr>
          <w:rFonts w:ascii="SimHei" w:hAnsi="SimHei" w:eastAsia="SimHei" w:cs="SimHei"/>
          <w:sz w:val="30"/>
          <w:szCs w:val="30"/>
          <w:spacing w:val="-61"/>
        </w:rPr>
        <w:t xml:space="preserve"> </w:t>
      </w:r>
      <w:r>
        <w:rPr>
          <w:rFonts w:ascii="SimHei" w:hAnsi="SimHei" w:eastAsia="SimHei" w:cs="SimHei"/>
          <w:sz w:val="30"/>
          <w:szCs w:val="30"/>
          <w:spacing w:val="-6"/>
        </w:rPr>
        <w:t>2020</w:t>
      </w:r>
      <w:r>
        <w:rPr>
          <w:rFonts w:ascii="SimHei" w:hAnsi="SimHei" w:eastAsia="SimHei" w:cs="SimHei"/>
          <w:sz w:val="30"/>
          <w:szCs w:val="30"/>
          <w:spacing w:val="-64"/>
        </w:rPr>
        <w:t xml:space="preserve"> </w:t>
      </w:r>
      <w:r>
        <w:rPr>
          <w:rFonts w:ascii="SimHei" w:hAnsi="SimHei" w:eastAsia="SimHei" w:cs="SimHei"/>
          <w:sz w:val="30"/>
          <w:szCs w:val="30"/>
          <w:spacing w:val="-6"/>
        </w:rPr>
        <w:t>年一般公共预算</w:t>
      </w:r>
      <w:r>
        <w:rPr>
          <w:rFonts w:ascii="SimHei" w:hAnsi="SimHei" w:eastAsia="SimHei" w:cs="SimHei"/>
          <w:sz w:val="30"/>
          <w:szCs w:val="30"/>
          <w:spacing w:val="-2"/>
        </w:rPr>
        <w:t>基本支出情况说明</w:t>
      </w:r>
    </w:p>
    <w:p>
      <w:pPr>
        <w:pStyle w:val="BodyText"/>
        <w:ind w:left="38" w:right="1" w:firstLine="596"/>
        <w:spacing w:before="2" w:line="356" w:lineRule="auto"/>
        <w:rPr/>
      </w:pPr>
      <w:r>
        <w:rPr>
          <w:spacing w:val="2"/>
        </w:rPr>
        <w:t>中共海东市平安区纪律检查委员会</w:t>
      </w:r>
      <w:r>
        <w:rPr>
          <w:spacing w:val="-38"/>
        </w:rPr>
        <w:t xml:space="preserve"> </w:t>
      </w:r>
      <w:r>
        <w:rPr>
          <w:spacing w:val="2"/>
        </w:rPr>
        <w:t>2020</w:t>
      </w:r>
      <w:r>
        <w:rPr>
          <w:spacing w:val="-54"/>
        </w:rPr>
        <w:t xml:space="preserve"> </w:t>
      </w:r>
      <w:r>
        <w:rPr>
          <w:spacing w:val="2"/>
        </w:rPr>
        <w:t>年一般公共预算基本支</w:t>
      </w:r>
      <w:r>
        <w:rPr>
          <w:spacing w:val="-9"/>
        </w:rPr>
        <w:t>出</w:t>
      </w:r>
      <w:r>
        <w:rPr>
          <w:spacing w:val="-48"/>
        </w:rPr>
        <w:t xml:space="preserve"> </w:t>
      </w:r>
      <w:r>
        <w:rPr>
          <w:spacing w:val="-9"/>
        </w:rPr>
        <w:t>922.7</w:t>
      </w:r>
      <w:r>
        <w:rPr>
          <w:spacing w:val="-46"/>
        </w:rPr>
        <w:t xml:space="preserve"> </w:t>
      </w:r>
      <w:r>
        <w:rPr>
          <w:spacing w:val="-9"/>
        </w:rPr>
        <w:t>万元，其中：</w:t>
      </w:r>
    </w:p>
    <w:p>
      <w:pPr>
        <w:pStyle w:val="BodyText"/>
        <w:ind w:left="9" w:right="1" w:firstLine="593"/>
        <w:spacing w:before="6" w:line="356" w:lineRule="auto"/>
        <w:jc w:val="both"/>
        <w:rPr/>
      </w:pPr>
      <w:r>
        <w:rPr>
          <w:b/>
          <w:bCs/>
          <w:spacing w:val="-4"/>
        </w:rPr>
        <w:t>人员经费</w:t>
      </w:r>
      <w:r>
        <w:rPr>
          <w:spacing w:val="-42"/>
        </w:rPr>
        <w:t xml:space="preserve"> </w:t>
      </w:r>
      <w:r>
        <w:rPr>
          <w:spacing w:val="-4"/>
        </w:rPr>
        <w:t>861.39</w:t>
      </w:r>
      <w:r>
        <w:rPr>
          <w:spacing w:val="-49"/>
        </w:rPr>
        <w:t xml:space="preserve"> </w:t>
      </w:r>
      <w:r>
        <w:rPr>
          <w:spacing w:val="-4"/>
        </w:rPr>
        <w:t>万元，主要包括：基本工资</w:t>
      </w:r>
      <w:r>
        <w:rPr>
          <w:spacing w:val="-42"/>
        </w:rPr>
        <w:t xml:space="preserve"> </w:t>
      </w:r>
      <w:r>
        <w:rPr>
          <w:spacing w:val="-4"/>
        </w:rPr>
        <w:t>175.92</w:t>
      </w:r>
      <w:r>
        <w:rPr>
          <w:spacing w:val="-49"/>
        </w:rPr>
        <w:t xml:space="preserve"> </w:t>
      </w:r>
      <w:r>
        <w:rPr>
          <w:spacing w:val="-4"/>
        </w:rPr>
        <w:t>万元、津贴</w:t>
      </w:r>
      <w:r>
        <w:rPr>
          <w:spacing w:val="-8"/>
        </w:rPr>
        <w:t>补贴</w:t>
      </w:r>
      <w:r>
        <w:rPr>
          <w:spacing w:val="-38"/>
        </w:rPr>
        <w:t xml:space="preserve"> </w:t>
      </w:r>
      <w:r>
        <w:rPr>
          <w:spacing w:val="-8"/>
        </w:rPr>
        <w:t>306.4</w:t>
      </w:r>
      <w:r>
        <w:rPr>
          <w:spacing w:val="-47"/>
        </w:rPr>
        <w:t xml:space="preserve"> </w:t>
      </w:r>
      <w:r>
        <w:rPr>
          <w:spacing w:val="-8"/>
        </w:rPr>
        <w:t>万元、奖金</w:t>
      </w:r>
      <w:r>
        <w:rPr>
          <w:spacing w:val="-45"/>
        </w:rPr>
        <w:t xml:space="preserve"> </w:t>
      </w:r>
      <w:r>
        <w:rPr>
          <w:spacing w:val="-8"/>
        </w:rPr>
        <w:t>125.23</w:t>
      </w:r>
      <w:r>
        <w:rPr>
          <w:spacing w:val="-48"/>
        </w:rPr>
        <w:t xml:space="preserve"> </w:t>
      </w:r>
      <w:r>
        <w:rPr>
          <w:spacing w:val="-8"/>
        </w:rPr>
        <w:t>万元、机关事业单位基本养老保险缴费</w:t>
      </w:r>
      <w:r>
        <w:rPr>
          <w:spacing w:val="-1"/>
        </w:rPr>
        <w:t>93.26</w:t>
      </w:r>
      <w:r>
        <w:rPr>
          <w:spacing w:val="-43"/>
        </w:rPr>
        <w:t xml:space="preserve"> </w:t>
      </w:r>
      <w:r>
        <w:rPr>
          <w:spacing w:val="-1"/>
        </w:rPr>
        <w:t>万元、机关事业单位职业年金缴费支出</w:t>
      </w:r>
      <w:r>
        <w:rPr>
          <w:spacing w:val="-34"/>
        </w:rPr>
        <w:t xml:space="preserve"> </w:t>
      </w:r>
      <w:r>
        <w:rPr>
          <w:spacing w:val="-1"/>
        </w:rPr>
        <w:t>37.31</w:t>
      </w:r>
      <w:r>
        <w:rPr>
          <w:spacing w:val="-44"/>
        </w:rPr>
        <w:t xml:space="preserve"> </w:t>
      </w:r>
      <w:r>
        <w:rPr>
          <w:spacing w:val="-1"/>
        </w:rPr>
        <w:t>万</w:t>
      </w:r>
      <w:r>
        <w:rPr>
          <w:spacing w:val="-2"/>
        </w:rPr>
        <w:t>元、职工基本</w:t>
      </w:r>
      <w:r>
        <w:rPr>
          <w:spacing w:val="-8"/>
        </w:rPr>
        <w:t>医疗保险缴费</w:t>
      </w:r>
      <w:r>
        <w:rPr>
          <w:spacing w:val="-45"/>
        </w:rPr>
        <w:t xml:space="preserve"> </w:t>
      </w:r>
      <w:r>
        <w:rPr>
          <w:spacing w:val="-8"/>
        </w:rPr>
        <w:t>51.3</w:t>
      </w:r>
      <w:r>
        <w:rPr>
          <w:spacing w:val="-46"/>
        </w:rPr>
        <w:t xml:space="preserve"> </w:t>
      </w:r>
      <w:r>
        <w:rPr>
          <w:spacing w:val="-8"/>
        </w:rPr>
        <w:t>万元；住房公积金支出</w:t>
      </w:r>
      <w:r>
        <w:rPr>
          <w:spacing w:val="-47"/>
        </w:rPr>
        <w:t xml:space="preserve"> </w:t>
      </w:r>
      <w:r>
        <w:rPr>
          <w:spacing w:val="-8"/>
        </w:rPr>
        <w:t>55.96</w:t>
      </w:r>
      <w:r>
        <w:rPr>
          <w:spacing w:val="-48"/>
        </w:rPr>
        <w:t xml:space="preserve"> </w:t>
      </w:r>
      <w:r>
        <w:rPr>
          <w:spacing w:val="-8"/>
        </w:rPr>
        <w:t>万元、其他社会保障</w:t>
      </w:r>
      <w:r>
        <w:rPr>
          <w:spacing w:val="-5"/>
        </w:rPr>
        <w:t>缴费</w:t>
      </w:r>
      <w:r>
        <w:rPr>
          <w:spacing w:val="-53"/>
        </w:rPr>
        <w:t xml:space="preserve"> </w:t>
      </w:r>
      <w:r>
        <w:rPr>
          <w:spacing w:val="-5"/>
        </w:rPr>
        <w:t>4.35</w:t>
      </w:r>
      <w:r>
        <w:rPr>
          <w:spacing w:val="-46"/>
        </w:rPr>
        <w:t xml:space="preserve"> </w:t>
      </w:r>
      <w:r>
        <w:rPr>
          <w:spacing w:val="-5"/>
        </w:rPr>
        <w:t>万元、其他工资福利支出</w:t>
      </w:r>
      <w:r>
        <w:rPr>
          <w:spacing w:val="-45"/>
        </w:rPr>
        <w:t xml:space="preserve"> </w:t>
      </w:r>
      <w:r>
        <w:rPr>
          <w:spacing w:val="-5"/>
        </w:rPr>
        <w:t>11</w:t>
      </w:r>
      <w:r>
        <w:rPr>
          <w:spacing w:val="-6"/>
        </w:rPr>
        <w:t>.66</w:t>
      </w:r>
      <w:r>
        <w:rPr>
          <w:spacing w:val="-46"/>
        </w:rPr>
        <w:t xml:space="preserve"> </w:t>
      </w:r>
      <w:r>
        <w:rPr>
          <w:spacing w:val="-6"/>
        </w:rPr>
        <w:t>万元。</w:t>
      </w:r>
    </w:p>
    <w:p>
      <w:pPr>
        <w:pStyle w:val="BodyText"/>
        <w:spacing w:before="3" w:line="214" w:lineRule="auto"/>
        <w:jc w:val="right"/>
        <w:rPr/>
      </w:pPr>
      <w:r>
        <w:rPr>
          <w:b/>
          <w:bCs/>
          <w:spacing w:val="-7"/>
        </w:rPr>
        <w:t>公用经费</w:t>
      </w:r>
      <w:r>
        <w:rPr>
          <w:spacing w:val="-46"/>
        </w:rPr>
        <w:t xml:space="preserve"> </w:t>
      </w:r>
      <w:r>
        <w:rPr>
          <w:spacing w:val="-7"/>
        </w:rPr>
        <w:t>49.2</w:t>
      </w:r>
      <w:r>
        <w:rPr>
          <w:spacing w:val="-48"/>
        </w:rPr>
        <w:t xml:space="preserve"> </w:t>
      </w:r>
      <w:r>
        <w:rPr>
          <w:spacing w:val="-7"/>
        </w:rPr>
        <w:t>万元，主要包括：办公费</w:t>
      </w:r>
      <w:r>
        <w:rPr>
          <w:spacing w:val="-43"/>
        </w:rPr>
        <w:t xml:space="preserve"> </w:t>
      </w:r>
      <w:r>
        <w:rPr>
          <w:spacing w:val="-7"/>
        </w:rPr>
        <w:t>14.62</w:t>
      </w:r>
      <w:r>
        <w:rPr>
          <w:spacing w:val="-48"/>
        </w:rPr>
        <w:t xml:space="preserve"> </w:t>
      </w:r>
      <w:r>
        <w:rPr>
          <w:spacing w:val="-7"/>
        </w:rPr>
        <w:t>万元、印刷费</w:t>
      </w:r>
      <w:r>
        <w:rPr>
          <w:spacing w:val="-43"/>
        </w:rPr>
        <w:t xml:space="preserve"> </w:t>
      </w:r>
      <w:r>
        <w:rPr>
          <w:spacing w:val="-7"/>
        </w:rPr>
        <w:t>1.7</w:t>
      </w:r>
    </w:p>
    <w:p>
      <w:pPr>
        <w:spacing w:line="214" w:lineRule="auto"/>
        <w:sectPr>
          <w:pgSz w:w="11906" w:h="16839"/>
          <w:pgMar w:top="1431" w:right="1416" w:bottom="0" w:left="1485" w:header="0" w:footer="0" w:gutter="0"/>
        </w:sectPr>
        <w:rPr/>
      </w:pPr>
    </w:p>
    <w:p>
      <w:pPr>
        <w:spacing w:line="295" w:lineRule="auto"/>
        <w:rPr>
          <w:rFonts w:ascii="Arial"/>
          <w:sz w:val="21"/>
        </w:rPr>
      </w:pPr>
      <w:r/>
    </w:p>
    <w:p>
      <w:pPr>
        <w:spacing w:line="296" w:lineRule="auto"/>
        <w:rPr>
          <w:rFonts w:ascii="Arial"/>
          <w:sz w:val="21"/>
        </w:rPr>
      </w:pPr>
      <w:r/>
    </w:p>
    <w:p>
      <w:pPr>
        <w:spacing w:line="296" w:lineRule="auto"/>
        <w:rPr>
          <w:rFonts w:ascii="Arial"/>
          <w:sz w:val="21"/>
        </w:rPr>
      </w:pPr>
      <w:r/>
    </w:p>
    <w:p>
      <w:pPr>
        <w:pStyle w:val="BodyText"/>
        <w:ind w:left="19" w:firstLine="6"/>
        <w:spacing w:before="97" w:line="356" w:lineRule="auto"/>
        <w:jc w:val="both"/>
        <w:rPr/>
      </w:pPr>
      <w:r>
        <w:rPr>
          <w:spacing w:val="-3"/>
        </w:rPr>
        <w:t>万元、水费</w:t>
      </w:r>
      <w:r>
        <w:rPr>
          <w:spacing w:val="-23"/>
        </w:rPr>
        <w:t xml:space="preserve"> </w:t>
      </w:r>
      <w:r>
        <w:rPr>
          <w:spacing w:val="-3"/>
        </w:rPr>
        <w:t>0.43</w:t>
      </w:r>
      <w:r>
        <w:rPr>
          <w:spacing w:val="-42"/>
        </w:rPr>
        <w:t xml:space="preserve"> </w:t>
      </w:r>
      <w:r>
        <w:rPr>
          <w:spacing w:val="-3"/>
        </w:rPr>
        <w:t>万元、手续费</w:t>
      </w:r>
      <w:r>
        <w:rPr>
          <w:spacing w:val="-36"/>
        </w:rPr>
        <w:t xml:space="preserve"> </w:t>
      </w:r>
      <w:r>
        <w:rPr>
          <w:spacing w:val="-3"/>
        </w:rPr>
        <w:t>0.3</w:t>
      </w:r>
      <w:r>
        <w:rPr>
          <w:spacing w:val="-39"/>
        </w:rPr>
        <w:t xml:space="preserve"> </w:t>
      </w:r>
      <w:r>
        <w:rPr>
          <w:spacing w:val="-3"/>
        </w:rPr>
        <w:t>万元、邮电费</w:t>
      </w:r>
      <w:r>
        <w:rPr>
          <w:spacing w:val="-35"/>
        </w:rPr>
        <w:t xml:space="preserve"> </w:t>
      </w:r>
      <w:r>
        <w:rPr>
          <w:spacing w:val="-3"/>
        </w:rPr>
        <w:t>1.7</w:t>
      </w:r>
      <w:r>
        <w:rPr>
          <w:spacing w:val="-41"/>
        </w:rPr>
        <w:t xml:space="preserve"> </w:t>
      </w:r>
      <w:r>
        <w:rPr>
          <w:spacing w:val="-3"/>
        </w:rPr>
        <w:t>万元、差旅费</w:t>
      </w:r>
      <w:r>
        <w:rPr>
          <w:spacing w:val="-5"/>
        </w:rPr>
        <w:t>8.5</w:t>
      </w:r>
      <w:r>
        <w:rPr>
          <w:spacing w:val="-26"/>
        </w:rPr>
        <w:t xml:space="preserve"> </w:t>
      </w:r>
      <w:r>
        <w:rPr>
          <w:spacing w:val="-5"/>
        </w:rPr>
        <w:t>万元、会议费</w:t>
      </w:r>
      <w:r>
        <w:rPr>
          <w:spacing w:val="-40"/>
        </w:rPr>
        <w:t xml:space="preserve"> </w:t>
      </w:r>
      <w:r>
        <w:rPr>
          <w:spacing w:val="-5"/>
        </w:rPr>
        <w:t>1.64</w:t>
      </w:r>
      <w:r>
        <w:rPr>
          <w:spacing w:val="-47"/>
        </w:rPr>
        <w:t xml:space="preserve"> </w:t>
      </w:r>
      <w:r>
        <w:rPr>
          <w:spacing w:val="-5"/>
        </w:rPr>
        <w:t>万元、培训费</w:t>
      </w:r>
      <w:r>
        <w:rPr>
          <w:spacing w:val="-35"/>
        </w:rPr>
        <w:t xml:space="preserve"> </w:t>
      </w:r>
      <w:r>
        <w:rPr>
          <w:spacing w:val="-5"/>
        </w:rPr>
        <w:t>3.4</w:t>
      </w:r>
      <w:r>
        <w:rPr>
          <w:spacing w:val="-44"/>
        </w:rPr>
        <w:t xml:space="preserve"> </w:t>
      </w:r>
      <w:r>
        <w:rPr>
          <w:spacing w:val="-5"/>
        </w:rPr>
        <w:t>万元、公务接待费</w:t>
      </w:r>
      <w:r>
        <w:rPr>
          <w:spacing w:val="-49"/>
        </w:rPr>
        <w:t xml:space="preserve"> </w:t>
      </w:r>
      <w:r>
        <w:rPr>
          <w:spacing w:val="-5"/>
        </w:rPr>
        <w:t>4.99</w:t>
      </w:r>
      <w:r>
        <w:rPr>
          <w:spacing w:val="-43"/>
        </w:rPr>
        <w:t xml:space="preserve"> </w:t>
      </w:r>
      <w:r>
        <w:rPr>
          <w:spacing w:val="-5"/>
        </w:rPr>
        <w:t>万</w:t>
      </w:r>
      <w:r>
        <w:rPr>
          <w:spacing w:val="-10"/>
        </w:rPr>
        <w:t>元、公务用车运行维护费</w:t>
      </w:r>
      <w:r>
        <w:rPr>
          <w:spacing w:val="-36"/>
        </w:rPr>
        <w:t xml:space="preserve"> </w:t>
      </w:r>
      <w:r>
        <w:rPr>
          <w:spacing w:val="-10"/>
        </w:rPr>
        <w:t>7.76</w:t>
      </w:r>
      <w:r>
        <w:rPr>
          <w:spacing w:val="-48"/>
        </w:rPr>
        <w:t xml:space="preserve"> </w:t>
      </w:r>
      <w:r>
        <w:rPr>
          <w:spacing w:val="-10"/>
        </w:rPr>
        <w:t>万元、其他商品和服务支出</w:t>
      </w:r>
      <w:r>
        <w:rPr>
          <w:spacing w:val="-54"/>
        </w:rPr>
        <w:t xml:space="preserve"> </w:t>
      </w:r>
      <w:r>
        <w:rPr>
          <w:spacing w:val="-10"/>
        </w:rPr>
        <w:t>4.16</w:t>
      </w:r>
      <w:r>
        <w:rPr>
          <w:spacing w:val="-48"/>
        </w:rPr>
        <w:t xml:space="preserve"> </w:t>
      </w:r>
      <w:r>
        <w:rPr>
          <w:spacing w:val="-10"/>
        </w:rPr>
        <w:t>万元。</w:t>
      </w:r>
    </w:p>
    <w:p>
      <w:pPr>
        <w:pStyle w:val="BodyText"/>
        <w:ind w:left="25" w:right="82" w:firstLine="591"/>
        <w:spacing w:before="24" w:line="457" w:lineRule="auto"/>
        <w:rPr/>
      </w:pPr>
      <w:r>
        <w:rPr>
          <w:b/>
          <w:bCs/>
          <w:spacing w:val="-9"/>
        </w:rPr>
        <w:t>对个和家庭的补助</w:t>
      </w:r>
      <w:r>
        <w:rPr>
          <w:spacing w:val="-43"/>
        </w:rPr>
        <w:t xml:space="preserve"> </w:t>
      </w:r>
      <w:r>
        <w:rPr>
          <w:spacing w:val="-9"/>
        </w:rPr>
        <w:t>12.11</w:t>
      </w:r>
      <w:r>
        <w:rPr>
          <w:spacing w:val="-46"/>
        </w:rPr>
        <w:t xml:space="preserve"> </w:t>
      </w:r>
      <w:r>
        <w:rPr>
          <w:spacing w:val="-9"/>
        </w:rPr>
        <w:t>万元，主要包括：退休费</w:t>
      </w:r>
      <w:r>
        <w:rPr>
          <w:spacing w:val="-50"/>
        </w:rPr>
        <w:t xml:space="preserve"> </w:t>
      </w:r>
      <w:r>
        <w:rPr>
          <w:spacing w:val="-9"/>
        </w:rPr>
        <w:t>6</w:t>
      </w:r>
      <w:r>
        <w:rPr>
          <w:spacing w:val="-10"/>
        </w:rPr>
        <w:t>.52</w:t>
      </w:r>
      <w:r>
        <w:rPr>
          <w:spacing w:val="-48"/>
        </w:rPr>
        <w:t xml:space="preserve"> </w:t>
      </w:r>
      <w:r>
        <w:rPr>
          <w:spacing w:val="-10"/>
        </w:rPr>
        <w:t>万元，生</w:t>
      </w:r>
      <w:r>
        <w:rPr>
          <w:spacing w:val="-8"/>
        </w:rPr>
        <w:t>活补助</w:t>
      </w:r>
      <w:r>
        <w:rPr>
          <w:spacing w:val="-34"/>
        </w:rPr>
        <w:t xml:space="preserve"> </w:t>
      </w:r>
      <w:r>
        <w:rPr>
          <w:spacing w:val="-8"/>
        </w:rPr>
        <w:t>1.84</w:t>
      </w:r>
      <w:r>
        <w:rPr>
          <w:spacing w:val="-47"/>
        </w:rPr>
        <w:t xml:space="preserve"> </w:t>
      </w:r>
      <w:r>
        <w:rPr>
          <w:spacing w:val="-8"/>
        </w:rPr>
        <w:t>万元，奖励金</w:t>
      </w:r>
      <w:r>
        <w:rPr>
          <w:spacing w:val="-40"/>
        </w:rPr>
        <w:t xml:space="preserve"> </w:t>
      </w:r>
      <w:r>
        <w:rPr>
          <w:spacing w:val="-8"/>
        </w:rPr>
        <w:t>3.75</w:t>
      </w:r>
      <w:r>
        <w:rPr>
          <w:spacing w:val="-49"/>
        </w:rPr>
        <w:t xml:space="preserve"> </w:t>
      </w:r>
      <w:r>
        <w:rPr>
          <w:spacing w:val="-8"/>
        </w:rPr>
        <w:t>万元。</w:t>
      </w:r>
    </w:p>
    <w:p>
      <w:pPr>
        <w:ind w:left="626"/>
        <w:spacing w:before="1" w:line="220" w:lineRule="auto"/>
        <w:rPr>
          <w:rFonts w:ascii="SimHei" w:hAnsi="SimHei" w:eastAsia="SimHei" w:cs="SimHei"/>
          <w:sz w:val="30"/>
          <w:szCs w:val="30"/>
        </w:rPr>
      </w:pPr>
      <w:r>
        <w:rPr>
          <w:rFonts w:ascii="SimHei" w:hAnsi="SimHei" w:eastAsia="SimHei" w:cs="SimHei"/>
          <w:sz w:val="30"/>
          <w:szCs w:val="30"/>
          <w:spacing w:val="-3"/>
        </w:rPr>
        <w:t>四、关于</w:t>
      </w:r>
      <w:r>
        <w:rPr>
          <w:rFonts w:ascii="SimHei" w:hAnsi="SimHei" w:eastAsia="SimHei" w:cs="SimHei"/>
          <w:sz w:val="30"/>
          <w:szCs w:val="30"/>
          <w:spacing w:val="-55"/>
        </w:rPr>
        <w:t xml:space="preserve"> </w:t>
      </w:r>
      <w:r>
        <w:rPr>
          <w:rFonts w:ascii="SimHei" w:hAnsi="SimHei" w:eastAsia="SimHei" w:cs="SimHei"/>
          <w:sz w:val="30"/>
          <w:szCs w:val="30"/>
          <w:spacing w:val="-3"/>
        </w:rPr>
        <w:t>2020</w:t>
      </w:r>
      <w:r>
        <w:rPr>
          <w:rFonts w:ascii="SimHei" w:hAnsi="SimHei" w:eastAsia="SimHei" w:cs="SimHei"/>
          <w:sz w:val="30"/>
          <w:szCs w:val="30"/>
          <w:spacing w:val="-62"/>
        </w:rPr>
        <w:t xml:space="preserve"> </w:t>
      </w:r>
      <w:r>
        <w:rPr>
          <w:rFonts w:ascii="SimHei" w:hAnsi="SimHei" w:eastAsia="SimHei" w:cs="SimHei"/>
          <w:sz w:val="30"/>
          <w:szCs w:val="30"/>
          <w:spacing w:val="-3"/>
        </w:rPr>
        <w:t>年“三公”经费预算情况说明</w:t>
      </w:r>
    </w:p>
    <w:p>
      <w:pPr>
        <w:pStyle w:val="BodyText"/>
        <w:ind w:left="12" w:right="82" w:firstLine="610"/>
        <w:spacing w:before="226" w:line="356" w:lineRule="auto"/>
        <w:jc w:val="both"/>
        <w:rPr/>
      </w:pPr>
      <w:r>
        <w:rPr>
          <w:spacing w:val="-8"/>
        </w:rPr>
        <w:t>2020</w:t>
      </w:r>
      <w:r>
        <w:rPr>
          <w:spacing w:val="-8"/>
        </w:rPr>
        <w:t xml:space="preserve"> </w:t>
      </w:r>
      <w:r>
        <w:rPr>
          <w:spacing w:val="-8"/>
        </w:rPr>
        <w:t>年“</w:t>
      </w:r>
      <w:r>
        <w:rPr>
          <w:spacing w:val="-108"/>
        </w:rPr>
        <w:t xml:space="preserve"> </w:t>
      </w:r>
      <w:r>
        <w:rPr>
          <w:spacing w:val="-8"/>
        </w:rPr>
        <w:t>三公”经费预算数为</w:t>
      </w:r>
      <w:r>
        <w:rPr>
          <w:spacing w:val="-42"/>
        </w:rPr>
        <w:t xml:space="preserve"> </w:t>
      </w:r>
      <w:r>
        <w:rPr>
          <w:spacing w:val="-8"/>
        </w:rPr>
        <w:t>12.75</w:t>
      </w:r>
      <w:r>
        <w:rPr>
          <w:spacing w:val="-49"/>
        </w:rPr>
        <w:t xml:space="preserve"> </w:t>
      </w:r>
      <w:r>
        <w:rPr>
          <w:spacing w:val="-8"/>
        </w:rPr>
        <w:t>万元，其中：公务用车运行</w:t>
      </w:r>
      <w:r>
        <w:rPr>
          <w:spacing w:val="-5"/>
        </w:rPr>
        <w:t>维护费</w:t>
      </w:r>
      <w:r>
        <w:rPr>
          <w:spacing w:val="-50"/>
        </w:rPr>
        <w:t xml:space="preserve"> </w:t>
      </w:r>
      <w:r>
        <w:rPr>
          <w:spacing w:val="-5"/>
        </w:rPr>
        <w:t>7.76</w:t>
      </w:r>
      <w:r>
        <w:rPr>
          <w:spacing w:val="-46"/>
        </w:rPr>
        <w:t xml:space="preserve"> </w:t>
      </w:r>
      <w:r>
        <w:rPr>
          <w:spacing w:val="-5"/>
        </w:rPr>
        <w:t>万元，比</w:t>
      </w:r>
      <w:r>
        <w:rPr>
          <w:spacing w:val="-52"/>
        </w:rPr>
        <w:t xml:space="preserve"> </w:t>
      </w:r>
      <w:r>
        <w:rPr>
          <w:spacing w:val="-5"/>
        </w:rPr>
        <w:t>2019</w:t>
      </w:r>
      <w:r>
        <w:rPr>
          <w:spacing w:val="-62"/>
        </w:rPr>
        <w:t xml:space="preserve"> </w:t>
      </w:r>
      <w:r>
        <w:rPr>
          <w:spacing w:val="-5"/>
        </w:rPr>
        <w:t>年减少了</w:t>
      </w:r>
      <w:r>
        <w:rPr>
          <w:spacing w:val="-43"/>
        </w:rPr>
        <w:t xml:space="preserve"> </w:t>
      </w:r>
      <w:r>
        <w:rPr>
          <w:spacing w:val="-5"/>
        </w:rPr>
        <w:t>0.24，降低了</w:t>
      </w:r>
      <w:r>
        <w:rPr>
          <w:spacing w:val="-38"/>
        </w:rPr>
        <w:t xml:space="preserve"> </w:t>
      </w:r>
      <w:r>
        <w:rPr>
          <w:spacing w:val="-5"/>
        </w:rPr>
        <w:t>3%；公务接待费</w:t>
      </w:r>
      <w:r>
        <w:rPr/>
        <w:t xml:space="preserve"> </w:t>
      </w:r>
      <w:r>
        <w:rPr>
          <w:spacing w:val="-10"/>
        </w:rPr>
        <w:t>4.99</w:t>
      </w:r>
      <w:r>
        <w:rPr>
          <w:spacing w:val="-48"/>
        </w:rPr>
        <w:t xml:space="preserve"> </w:t>
      </w:r>
      <w:r>
        <w:rPr>
          <w:spacing w:val="-10"/>
        </w:rPr>
        <w:t>万元，比</w:t>
      </w:r>
      <w:r>
        <w:rPr>
          <w:spacing w:val="-53"/>
        </w:rPr>
        <w:t xml:space="preserve"> </w:t>
      </w:r>
      <w:r>
        <w:rPr>
          <w:spacing w:val="-10"/>
        </w:rPr>
        <w:t>2019</w:t>
      </w:r>
      <w:r>
        <w:rPr>
          <w:spacing w:val="-61"/>
        </w:rPr>
        <w:t xml:space="preserve"> </w:t>
      </w:r>
      <w:r>
        <w:rPr>
          <w:spacing w:val="-10"/>
        </w:rPr>
        <w:t>年减少了</w:t>
      </w:r>
      <w:r>
        <w:rPr>
          <w:spacing w:val="-41"/>
        </w:rPr>
        <w:t xml:space="preserve"> </w:t>
      </w:r>
      <w:r>
        <w:rPr>
          <w:spacing w:val="-10"/>
        </w:rPr>
        <w:t>0.15</w:t>
      </w:r>
      <w:r>
        <w:rPr>
          <w:spacing w:val="-48"/>
        </w:rPr>
        <w:t xml:space="preserve"> </w:t>
      </w:r>
      <w:r>
        <w:rPr>
          <w:spacing w:val="-10"/>
        </w:rPr>
        <w:t>万元，降低了</w:t>
      </w:r>
      <w:r>
        <w:rPr>
          <w:spacing w:val="-52"/>
        </w:rPr>
        <w:t xml:space="preserve"> </w:t>
      </w:r>
      <w:r>
        <w:rPr>
          <w:spacing w:val="-10"/>
        </w:rPr>
        <w:t>2.9%。</w:t>
      </w:r>
      <w:r>
        <w:rPr>
          <w:spacing w:val="-11"/>
        </w:rPr>
        <w:t>主要原因</w:t>
      </w:r>
      <w:r>
        <w:rPr>
          <w:spacing w:val="-53"/>
        </w:rPr>
        <w:t xml:space="preserve"> </w:t>
      </w:r>
      <w:r>
        <w:rPr>
          <w:spacing w:val="-11"/>
        </w:rPr>
        <w:t>2020</w:t>
      </w:r>
      <w:r>
        <w:rPr>
          <w:spacing w:val="-3"/>
        </w:rPr>
        <w:t>年将“</w:t>
      </w:r>
      <w:r>
        <w:rPr>
          <w:spacing w:val="-98"/>
        </w:rPr>
        <w:t xml:space="preserve"> </w:t>
      </w:r>
      <w:r>
        <w:rPr>
          <w:spacing w:val="-3"/>
        </w:rPr>
        <w:t>三公”经费支出进行了压缩，减少费用开支。</w:t>
      </w:r>
    </w:p>
    <w:p>
      <w:pPr>
        <w:ind w:left="617"/>
        <w:spacing w:before="1" w:line="220" w:lineRule="auto"/>
        <w:rPr>
          <w:rFonts w:ascii="SimHei" w:hAnsi="SimHei" w:eastAsia="SimHei" w:cs="SimHei"/>
          <w:sz w:val="30"/>
          <w:szCs w:val="30"/>
        </w:rPr>
      </w:pPr>
      <w:r>
        <w:rPr>
          <w:rFonts w:ascii="SimHei" w:hAnsi="SimHei" w:eastAsia="SimHei" w:cs="SimHei"/>
          <w:sz w:val="30"/>
          <w:szCs w:val="30"/>
          <w:spacing w:val="-2"/>
        </w:rPr>
        <w:t>五、2020</w:t>
      </w:r>
      <w:r>
        <w:rPr>
          <w:rFonts w:ascii="SimHei" w:hAnsi="SimHei" w:eastAsia="SimHei" w:cs="SimHei"/>
          <w:sz w:val="30"/>
          <w:szCs w:val="30"/>
          <w:spacing w:val="-55"/>
        </w:rPr>
        <w:t xml:space="preserve"> </w:t>
      </w:r>
      <w:r>
        <w:rPr>
          <w:rFonts w:ascii="SimHei" w:hAnsi="SimHei" w:eastAsia="SimHei" w:cs="SimHei"/>
          <w:sz w:val="30"/>
          <w:szCs w:val="30"/>
          <w:spacing w:val="-2"/>
        </w:rPr>
        <w:t>年政府性基金预算支出情况的说明</w:t>
      </w:r>
    </w:p>
    <w:p>
      <w:pPr>
        <w:pStyle w:val="BodyText"/>
        <w:ind w:left="11" w:right="246" w:firstLine="635"/>
        <w:spacing w:before="224" w:line="356" w:lineRule="auto"/>
        <w:rPr/>
      </w:pPr>
      <w:r>
        <w:rPr>
          <w:spacing w:val="-3"/>
        </w:rPr>
        <w:t>中共海东市平安区纪律检查委员会</w:t>
      </w:r>
      <w:r>
        <w:rPr>
          <w:spacing w:val="-51"/>
        </w:rPr>
        <w:t xml:space="preserve"> </w:t>
      </w:r>
      <w:r>
        <w:rPr>
          <w:spacing w:val="-3"/>
        </w:rPr>
        <w:t>2020</w:t>
      </w:r>
      <w:r>
        <w:rPr>
          <w:spacing w:val="-62"/>
        </w:rPr>
        <w:t xml:space="preserve"> </w:t>
      </w:r>
      <w:r>
        <w:rPr>
          <w:spacing w:val="-3"/>
        </w:rPr>
        <w:t>年无政府性基金预算拨</w:t>
      </w:r>
      <w:r>
        <w:rPr>
          <w:spacing w:val="-3"/>
        </w:rPr>
        <w:t>款安排的支出。</w:t>
      </w:r>
    </w:p>
    <w:p>
      <w:pPr>
        <w:ind w:left="9" w:right="82" w:firstLine="611"/>
        <w:spacing w:before="2" w:line="357" w:lineRule="auto"/>
        <w:rPr>
          <w:rFonts w:ascii="SimHei" w:hAnsi="SimHei" w:eastAsia="SimHei" w:cs="SimHei"/>
          <w:sz w:val="30"/>
          <w:szCs w:val="30"/>
        </w:rPr>
      </w:pPr>
      <w:r>
        <w:rPr>
          <w:rFonts w:ascii="SimHei" w:hAnsi="SimHei" w:eastAsia="SimHei" w:cs="SimHei"/>
          <w:sz w:val="30"/>
          <w:szCs w:val="30"/>
          <w:spacing w:val="-6"/>
        </w:rPr>
        <w:t>六、关于中共海东市平安区纪律检查委员会</w:t>
      </w:r>
      <w:r>
        <w:rPr>
          <w:rFonts w:ascii="SimHei" w:hAnsi="SimHei" w:eastAsia="SimHei" w:cs="SimHei"/>
          <w:sz w:val="30"/>
          <w:szCs w:val="30"/>
          <w:spacing w:val="-64"/>
        </w:rPr>
        <w:t xml:space="preserve"> </w:t>
      </w:r>
      <w:r>
        <w:rPr>
          <w:rFonts w:ascii="SimHei" w:hAnsi="SimHei" w:eastAsia="SimHei" w:cs="SimHei"/>
          <w:sz w:val="30"/>
          <w:szCs w:val="30"/>
          <w:spacing w:val="-6"/>
        </w:rPr>
        <w:t>2020</w:t>
      </w:r>
      <w:r>
        <w:rPr>
          <w:rFonts w:ascii="SimHei" w:hAnsi="SimHei" w:eastAsia="SimHei" w:cs="SimHei"/>
          <w:sz w:val="30"/>
          <w:szCs w:val="30"/>
          <w:spacing w:val="-64"/>
        </w:rPr>
        <w:t xml:space="preserve"> </w:t>
      </w:r>
      <w:r>
        <w:rPr>
          <w:rFonts w:ascii="SimHei" w:hAnsi="SimHei" w:eastAsia="SimHei" w:cs="SimHei"/>
          <w:sz w:val="30"/>
          <w:szCs w:val="30"/>
          <w:spacing w:val="-6"/>
        </w:rPr>
        <w:t>年部门收</w:t>
      </w:r>
      <w:r>
        <w:rPr>
          <w:rFonts w:ascii="SimHei" w:hAnsi="SimHei" w:eastAsia="SimHei" w:cs="SimHei"/>
          <w:sz w:val="30"/>
          <w:szCs w:val="30"/>
          <w:spacing w:val="-7"/>
        </w:rPr>
        <w:t>支预算</w:t>
      </w:r>
      <w:r>
        <w:rPr>
          <w:rFonts w:ascii="SimHei" w:hAnsi="SimHei" w:eastAsia="SimHei" w:cs="SimHei"/>
          <w:sz w:val="30"/>
          <w:szCs w:val="30"/>
          <w:spacing w:val="-1"/>
        </w:rPr>
        <w:t>情况的总体说明按照综合预算的原则</w:t>
      </w:r>
    </w:p>
    <w:p>
      <w:pPr>
        <w:pStyle w:val="BodyText"/>
        <w:ind w:right="82" w:firstLine="646"/>
        <w:spacing w:before="3" w:line="356" w:lineRule="auto"/>
        <w:rPr/>
      </w:pPr>
      <w:r>
        <w:rPr>
          <w:spacing w:val="-3"/>
        </w:rPr>
        <w:t>中共海东市平安区纪律检查委员会</w:t>
      </w:r>
      <w:r>
        <w:rPr>
          <w:spacing w:val="-51"/>
        </w:rPr>
        <w:t xml:space="preserve"> </w:t>
      </w:r>
      <w:r>
        <w:rPr>
          <w:spacing w:val="-3"/>
        </w:rPr>
        <w:t>2020</w:t>
      </w:r>
      <w:r>
        <w:rPr>
          <w:spacing w:val="-62"/>
        </w:rPr>
        <w:t xml:space="preserve"> </w:t>
      </w:r>
      <w:r>
        <w:rPr>
          <w:spacing w:val="-3"/>
        </w:rPr>
        <w:t>年所有收入和支出均纳</w:t>
      </w:r>
      <w:r>
        <w:rPr>
          <w:spacing w:val="-2"/>
        </w:rPr>
        <w:t>入部门预算管理。收入包括：一般公共预算拨款</w:t>
      </w:r>
      <w:r>
        <w:rPr>
          <w:spacing w:val="-42"/>
        </w:rPr>
        <w:t xml:space="preserve"> </w:t>
      </w:r>
      <w:r>
        <w:rPr>
          <w:spacing w:val="-2"/>
        </w:rPr>
        <w:t>1147.32</w:t>
      </w:r>
      <w:r>
        <w:rPr>
          <w:spacing w:val="-46"/>
        </w:rPr>
        <w:t xml:space="preserve"> </w:t>
      </w:r>
      <w:r>
        <w:rPr>
          <w:spacing w:val="-2"/>
        </w:rPr>
        <w:t>万元；支出</w:t>
      </w:r>
      <w:r>
        <w:rPr>
          <w:spacing w:val="-2"/>
        </w:rPr>
        <w:t>包括:一般公共服务支出</w:t>
      </w:r>
      <w:r>
        <w:rPr>
          <w:spacing w:val="-50"/>
        </w:rPr>
        <w:t xml:space="preserve"> </w:t>
      </w:r>
      <w:r>
        <w:rPr>
          <w:spacing w:val="-2"/>
        </w:rPr>
        <w:t>905.14</w:t>
      </w:r>
      <w:r>
        <w:rPr>
          <w:spacing w:val="-48"/>
        </w:rPr>
        <w:t xml:space="preserve"> </w:t>
      </w:r>
      <w:r>
        <w:rPr>
          <w:spacing w:val="-2"/>
        </w:rPr>
        <w:t>万元，</w:t>
      </w:r>
      <w:r>
        <w:rPr>
          <w:spacing w:val="-3"/>
        </w:rPr>
        <w:t>社会保障和就业支出</w:t>
      </w:r>
      <w:r>
        <w:rPr>
          <w:spacing w:val="-45"/>
        </w:rPr>
        <w:t xml:space="preserve"> </w:t>
      </w:r>
      <w:r>
        <w:rPr>
          <w:spacing w:val="-3"/>
        </w:rPr>
        <w:t>134.92</w:t>
      </w:r>
      <w:r>
        <w:rPr>
          <w:spacing w:val="-7"/>
        </w:rPr>
        <w:t>万元，卫生健康支出</w:t>
      </w:r>
      <w:r>
        <w:rPr>
          <w:spacing w:val="-48"/>
        </w:rPr>
        <w:t xml:space="preserve"> </w:t>
      </w:r>
      <w:r>
        <w:rPr>
          <w:spacing w:val="-7"/>
        </w:rPr>
        <w:t>51.3</w:t>
      </w:r>
      <w:r>
        <w:rPr>
          <w:spacing w:val="-49"/>
        </w:rPr>
        <w:t xml:space="preserve"> </w:t>
      </w:r>
      <w:r>
        <w:rPr>
          <w:spacing w:val="-7"/>
        </w:rPr>
        <w:t>万元，住房保障支出</w:t>
      </w:r>
      <w:r>
        <w:rPr>
          <w:spacing w:val="-48"/>
        </w:rPr>
        <w:t xml:space="preserve"> </w:t>
      </w:r>
      <w:r>
        <w:rPr>
          <w:spacing w:val="-7"/>
        </w:rPr>
        <w:t>55</w:t>
      </w:r>
      <w:r>
        <w:rPr>
          <w:spacing w:val="-8"/>
        </w:rPr>
        <w:t>.96</w:t>
      </w:r>
      <w:r>
        <w:rPr>
          <w:spacing w:val="-47"/>
        </w:rPr>
        <w:t xml:space="preserve"> </w:t>
      </w:r>
      <w:r>
        <w:rPr>
          <w:spacing w:val="-8"/>
        </w:rPr>
        <w:t>万元。中共海东</w:t>
      </w:r>
      <w:r>
        <w:rPr>
          <w:spacing w:val="-2"/>
        </w:rPr>
        <w:t>市平安区纪律检查委员会</w:t>
      </w:r>
      <w:r>
        <w:rPr>
          <w:spacing w:val="-52"/>
        </w:rPr>
        <w:t xml:space="preserve"> </w:t>
      </w:r>
      <w:r>
        <w:rPr>
          <w:spacing w:val="-2"/>
        </w:rPr>
        <w:t>2020</w:t>
      </w:r>
      <w:r>
        <w:rPr>
          <w:spacing w:val="-59"/>
        </w:rPr>
        <w:t xml:space="preserve"> </w:t>
      </w:r>
      <w:r>
        <w:rPr>
          <w:spacing w:val="-2"/>
        </w:rPr>
        <w:t>年收支总预算</w:t>
      </w:r>
      <w:r>
        <w:rPr>
          <w:spacing w:val="-45"/>
        </w:rPr>
        <w:t xml:space="preserve"> </w:t>
      </w:r>
      <w:r>
        <w:rPr>
          <w:spacing w:val="-2"/>
        </w:rPr>
        <w:t>114</w:t>
      </w:r>
      <w:r>
        <w:rPr>
          <w:spacing w:val="-3"/>
        </w:rPr>
        <w:t>7.32</w:t>
      </w:r>
      <w:r>
        <w:rPr>
          <w:spacing w:val="-3"/>
        </w:rPr>
        <w:t xml:space="preserve"> </w:t>
      </w:r>
      <w:r>
        <w:rPr>
          <w:spacing w:val="-3"/>
        </w:rPr>
        <w:t>万元。</w:t>
      </w:r>
    </w:p>
    <w:p>
      <w:pPr>
        <w:ind w:left="608"/>
        <w:spacing w:before="3" w:line="221" w:lineRule="auto"/>
        <w:rPr>
          <w:rFonts w:ascii="SimHei" w:hAnsi="SimHei" w:eastAsia="SimHei" w:cs="SimHei"/>
          <w:sz w:val="30"/>
          <w:szCs w:val="30"/>
        </w:rPr>
      </w:pPr>
      <w:r>
        <w:rPr>
          <w:rFonts w:ascii="SimHei" w:hAnsi="SimHei" w:eastAsia="SimHei" w:cs="SimHei"/>
          <w:sz w:val="30"/>
          <w:szCs w:val="30"/>
          <w:spacing w:val="-6"/>
        </w:rPr>
        <w:t>七、关于中共海东市平安区纪律检查委员会</w:t>
      </w:r>
      <w:r>
        <w:rPr>
          <w:rFonts w:ascii="SimHei" w:hAnsi="SimHei" w:eastAsia="SimHei" w:cs="SimHei"/>
          <w:sz w:val="30"/>
          <w:szCs w:val="30"/>
          <w:spacing w:val="-54"/>
        </w:rPr>
        <w:t xml:space="preserve"> </w:t>
      </w:r>
      <w:r>
        <w:rPr>
          <w:rFonts w:ascii="SimHei" w:hAnsi="SimHei" w:eastAsia="SimHei" w:cs="SimHei"/>
          <w:sz w:val="30"/>
          <w:szCs w:val="30"/>
          <w:spacing w:val="-6"/>
        </w:rPr>
        <w:t>2020</w:t>
      </w:r>
      <w:r>
        <w:rPr>
          <w:rFonts w:ascii="SimHei" w:hAnsi="SimHei" w:eastAsia="SimHei" w:cs="SimHei"/>
          <w:sz w:val="30"/>
          <w:szCs w:val="30"/>
          <w:spacing w:val="-64"/>
        </w:rPr>
        <w:t xml:space="preserve"> </w:t>
      </w:r>
      <w:r>
        <w:rPr>
          <w:rFonts w:ascii="SimHei" w:hAnsi="SimHei" w:eastAsia="SimHei" w:cs="SimHei"/>
          <w:sz w:val="30"/>
          <w:szCs w:val="30"/>
          <w:spacing w:val="-6"/>
        </w:rPr>
        <w:t>年收入预算情况</w:t>
      </w:r>
    </w:p>
    <w:p>
      <w:pPr>
        <w:spacing w:line="221" w:lineRule="auto"/>
        <w:sectPr>
          <w:pgSz w:w="11906" w:h="16839"/>
          <w:pgMar w:top="1431" w:right="1335" w:bottom="0" w:left="1476" w:header="0" w:footer="0" w:gutter="0"/>
        </w:sectPr>
        <w:rPr>
          <w:rFonts w:ascii="SimHei" w:hAnsi="SimHei" w:eastAsia="SimHei" w:cs="SimHei"/>
          <w:sz w:val="30"/>
          <w:szCs w:val="30"/>
        </w:rPr>
      </w:pPr>
    </w:p>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ind w:left="46"/>
        <w:spacing w:before="98" w:line="221" w:lineRule="auto"/>
        <w:rPr>
          <w:rFonts w:ascii="SimHei" w:hAnsi="SimHei" w:eastAsia="SimHei" w:cs="SimHei"/>
          <w:sz w:val="30"/>
          <w:szCs w:val="30"/>
        </w:rPr>
      </w:pPr>
      <w:r>
        <w:rPr>
          <w:rFonts w:ascii="SimHei" w:hAnsi="SimHei" w:eastAsia="SimHei" w:cs="SimHei"/>
          <w:sz w:val="30"/>
          <w:szCs w:val="30"/>
          <w:spacing w:val="-9"/>
        </w:rPr>
        <w:t>说明</w:t>
      </w:r>
    </w:p>
    <w:p>
      <w:pPr>
        <w:pStyle w:val="BodyText"/>
        <w:ind w:left="41" w:firstLine="637"/>
        <w:spacing w:before="220" w:line="357" w:lineRule="auto"/>
        <w:rPr/>
      </w:pPr>
      <w:r>
        <w:rPr>
          <w:spacing w:val="-3"/>
        </w:rPr>
        <w:t>中共海东市平安区纪律检查委员会</w:t>
      </w:r>
      <w:r>
        <w:rPr>
          <w:spacing w:val="-78"/>
        </w:rPr>
        <w:t xml:space="preserve"> </w:t>
      </w:r>
      <w:r>
        <w:rPr>
          <w:spacing w:val="-3"/>
        </w:rPr>
        <w:t>2020年收入预算1147.32</w:t>
      </w:r>
      <w:r>
        <w:rPr>
          <w:spacing w:val="-79"/>
        </w:rPr>
        <w:t xml:space="preserve"> </w:t>
      </w:r>
      <w:r>
        <w:rPr>
          <w:spacing w:val="-3"/>
        </w:rPr>
        <w:t>万元，</w:t>
      </w:r>
      <w:r>
        <w:rPr>
          <w:spacing w:val="-3"/>
        </w:rPr>
        <w:t>其中：</w:t>
      </w:r>
      <w:r>
        <w:rPr>
          <w:spacing w:val="-3"/>
        </w:rPr>
        <w:t xml:space="preserve"> </w:t>
      </w:r>
      <w:r>
        <w:rPr>
          <w:spacing w:val="-3"/>
        </w:rPr>
        <w:t>一般公共预算拨款收入</w:t>
      </w:r>
      <w:r>
        <w:rPr>
          <w:spacing w:val="-45"/>
        </w:rPr>
        <w:t xml:space="preserve"> </w:t>
      </w:r>
      <w:r>
        <w:rPr>
          <w:spacing w:val="-3"/>
        </w:rPr>
        <w:t>1147.3</w:t>
      </w:r>
      <w:r>
        <w:rPr>
          <w:spacing w:val="-4"/>
        </w:rPr>
        <w:t>2</w:t>
      </w:r>
      <w:r>
        <w:rPr>
          <w:spacing w:val="-46"/>
        </w:rPr>
        <w:t xml:space="preserve"> </w:t>
      </w:r>
      <w:r>
        <w:rPr>
          <w:spacing w:val="-4"/>
        </w:rPr>
        <w:t>万元，占</w:t>
      </w:r>
      <w:r>
        <w:rPr>
          <w:spacing w:val="-45"/>
        </w:rPr>
        <w:t xml:space="preserve"> </w:t>
      </w:r>
      <w:r>
        <w:rPr>
          <w:spacing w:val="-4"/>
        </w:rPr>
        <w:t>100%。</w:t>
      </w:r>
    </w:p>
    <w:p>
      <w:pPr>
        <w:ind w:left="46" w:right="226" w:firstLine="595"/>
        <w:spacing w:line="357" w:lineRule="auto"/>
        <w:rPr>
          <w:rFonts w:ascii="SimHei" w:hAnsi="SimHei" w:eastAsia="SimHei" w:cs="SimHei"/>
          <w:sz w:val="30"/>
          <w:szCs w:val="30"/>
        </w:rPr>
      </w:pPr>
      <w:r>
        <w:rPr>
          <w:rFonts w:ascii="SimHei" w:hAnsi="SimHei" w:eastAsia="SimHei" w:cs="SimHei"/>
          <w:sz w:val="30"/>
          <w:szCs w:val="30"/>
          <w:spacing w:val="-6"/>
        </w:rPr>
        <w:t>八、关于中共海东市平安区纪律检查委员会</w:t>
      </w:r>
      <w:r>
        <w:rPr>
          <w:rFonts w:ascii="SimHei" w:hAnsi="SimHei" w:eastAsia="SimHei" w:cs="SimHei"/>
          <w:sz w:val="30"/>
          <w:szCs w:val="30"/>
          <w:spacing w:val="-55"/>
        </w:rPr>
        <w:t xml:space="preserve"> </w:t>
      </w:r>
      <w:r>
        <w:rPr>
          <w:rFonts w:ascii="SimHei" w:hAnsi="SimHei" w:eastAsia="SimHei" w:cs="SimHei"/>
          <w:sz w:val="30"/>
          <w:szCs w:val="30"/>
          <w:spacing w:val="-6"/>
        </w:rPr>
        <w:t>2020</w:t>
      </w:r>
      <w:r>
        <w:rPr>
          <w:rFonts w:ascii="SimHei" w:hAnsi="SimHei" w:eastAsia="SimHei" w:cs="SimHei"/>
          <w:sz w:val="30"/>
          <w:szCs w:val="30"/>
          <w:spacing w:val="-64"/>
        </w:rPr>
        <w:t xml:space="preserve"> </w:t>
      </w:r>
      <w:r>
        <w:rPr>
          <w:rFonts w:ascii="SimHei" w:hAnsi="SimHei" w:eastAsia="SimHei" w:cs="SimHei"/>
          <w:sz w:val="30"/>
          <w:szCs w:val="30"/>
          <w:spacing w:val="-6"/>
        </w:rPr>
        <w:t>年支出预算情况</w:t>
      </w:r>
      <w:r>
        <w:rPr>
          <w:rFonts w:ascii="SimHei" w:hAnsi="SimHei" w:eastAsia="SimHei" w:cs="SimHei"/>
          <w:sz w:val="30"/>
          <w:szCs w:val="30"/>
          <w:spacing w:val="-9"/>
        </w:rPr>
        <w:t>说明</w:t>
      </w:r>
    </w:p>
    <w:p>
      <w:pPr>
        <w:pStyle w:val="BodyText"/>
        <w:ind w:left="89" w:right="148" w:firstLine="863"/>
        <w:spacing w:before="2" w:line="356" w:lineRule="auto"/>
        <w:rPr/>
      </w:pPr>
      <w:r>
        <w:rPr>
          <w:spacing w:val="-8"/>
        </w:rPr>
        <w:t>2020</w:t>
      </w:r>
      <w:r>
        <w:rPr>
          <w:spacing w:val="-61"/>
        </w:rPr>
        <w:t xml:space="preserve"> </w:t>
      </w:r>
      <w:r>
        <w:rPr>
          <w:spacing w:val="-8"/>
        </w:rPr>
        <w:t>年支出预算</w:t>
      </w:r>
      <w:r>
        <w:rPr>
          <w:spacing w:val="-43"/>
        </w:rPr>
        <w:t xml:space="preserve"> </w:t>
      </w:r>
      <w:r>
        <w:rPr>
          <w:spacing w:val="-8"/>
        </w:rPr>
        <w:t>1147.32</w:t>
      </w:r>
      <w:r>
        <w:rPr>
          <w:spacing w:val="-48"/>
        </w:rPr>
        <w:t xml:space="preserve"> </w:t>
      </w:r>
      <w:r>
        <w:rPr>
          <w:spacing w:val="-8"/>
        </w:rPr>
        <w:t>万元，其中：</w:t>
      </w:r>
      <w:r>
        <w:rPr>
          <w:spacing w:val="-8"/>
        </w:rPr>
        <w:t xml:space="preserve"> </w:t>
      </w:r>
      <w:r>
        <w:rPr>
          <w:spacing w:val="-8"/>
        </w:rPr>
        <w:t>基本支出</w:t>
      </w:r>
      <w:r>
        <w:rPr>
          <w:spacing w:val="-48"/>
        </w:rPr>
        <w:t xml:space="preserve"> </w:t>
      </w:r>
      <w:r>
        <w:rPr>
          <w:spacing w:val="-8"/>
        </w:rPr>
        <w:t>922.</w:t>
      </w:r>
      <w:r>
        <w:rPr>
          <w:spacing w:val="-9"/>
        </w:rPr>
        <w:t>7</w:t>
      </w:r>
      <w:r>
        <w:rPr>
          <w:spacing w:val="-48"/>
        </w:rPr>
        <w:t xml:space="preserve"> </w:t>
      </w:r>
      <w:r>
        <w:rPr>
          <w:spacing w:val="-9"/>
        </w:rPr>
        <w:t>万元，</w:t>
      </w:r>
      <w:r>
        <w:rPr>
          <w:spacing w:val="-6"/>
        </w:rPr>
        <w:t>占</w:t>
      </w:r>
      <w:r>
        <w:rPr>
          <w:spacing w:val="-40"/>
        </w:rPr>
        <w:t xml:space="preserve"> </w:t>
      </w:r>
      <w:r>
        <w:rPr>
          <w:spacing w:val="-6"/>
        </w:rPr>
        <w:t>80.4%；项目支出</w:t>
      </w:r>
      <w:r>
        <w:rPr>
          <w:spacing w:val="-52"/>
        </w:rPr>
        <w:t xml:space="preserve"> </w:t>
      </w:r>
      <w:r>
        <w:rPr>
          <w:spacing w:val="-6"/>
        </w:rPr>
        <w:t>224.62，占</w:t>
      </w:r>
      <w:r>
        <w:rPr>
          <w:spacing w:val="-45"/>
        </w:rPr>
        <w:t xml:space="preserve"> </w:t>
      </w:r>
      <w:r>
        <w:rPr>
          <w:spacing w:val="-6"/>
        </w:rPr>
        <w:t>19.6%。</w:t>
      </w:r>
    </w:p>
    <w:p>
      <w:pPr>
        <w:spacing w:before="91" w:line="4068" w:lineRule="exact"/>
        <w:rPr/>
      </w:pPr>
      <w:r>
        <w:rPr>
          <w:position w:val="-81"/>
        </w:rPr>
        <w:drawing>
          <wp:inline distT="0" distB="0" distL="0" distR="0">
            <wp:extent cx="5720715" cy="2583180"/>
            <wp:effectExtent l="0" t="0" r="0" b="0"/>
            <wp:docPr id="8" name="IM 8"/>
            <wp:cNvGraphicFramePr/>
            <a:graphic>
              <a:graphicData uri="http://schemas.openxmlformats.org/drawingml/2006/picture">
                <pic:pic>
                  <pic:nvPicPr>
                    <pic:cNvPr id="8" name="IM 8"/>
                    <pic:cNvPicPr/>
                  </pic:nvPicPr>
                  <pic:blipFill>
                    <a:blip r:embed="rId4"/>
                    <a:stretch>
                      <a:fillRect/>
                    </a:stretch>
                  </pic:blipFill>
                  <pic:spPr>
                    <a:xfrm rot="0">
                      <a:off x="0" y="0"/>
                      <a:ext cx="5720715" cy="2583180"/>
                    </a:xfrm>
                    <a:prstGeom prst="rect">
                      <a:avLst/>
                    </a:prstGeom>
                  </pic:spPr>
                </pic:pic>
              </a:graphicData>
            </a:graphic>
          </wp:inline>
        </w:drawing>
      </w:r>
    </w:p>
    <w:p>
      <w:pPr>
        <w:ind w:left="46" w:right="226" w:firstLine="602"/>
        <w:spacing w:before="206" w:line="358" w:lineRule="auto"/>
        <w:rPr>
          <w:rFonts w:ascii="SimHei" w:hAnsi="SimHei" w:eastAsia="SimHei" w:cs="SimHei"/>
          <w:sz w:val="30"/>
          <w:szCs w:val="30"/>
        </w:rPr>
      </w:pPr>
      <w:r>
        <w:rPr>
          <w:rFonts w:ascii="SimHei" w:hAnsi="SimHei" w:eastAsia="SimHei" w:cs="SimHei"/>
          <w:sz w:val="30"/>
          <w:szCs w:val="30"/>
        </w:rPr>
        <w:t>九、关于中共海东市平安区纪律检查委员会项目支</w:t>
      </w:r>
      <w:r>
        <w:rPr>
          <w:rFonts w:ascii="SimHei" w:hAnsi="SimHei" w:eastAsia="SimHei" w:cs="SimHei"/>
          <w:sz w:val="30"/>
          <w:szCs w:val="30"/>
          <w:spacing w:val="-1"/>
        </w:rPr>
        <w:t>出预算情况的</w:t>
      </w:r>
      <w:r>
        <w:rPr>
          <w:rFonts w:ascii="SimHei" w:hAnsi="SimHei" w:eastAsia="SimHei" w:cs="SimHei"/>
          <w:sz w:val="30"/>
          <w:szCs w:val="30"/>
          <w:spacing w:val="-9"/>
        </w:rPr>
        <w:t>说明</w:t>
      </w:r>
    </w:p>
    <w:p>
      <w:pPr>
        <w:pStyle w:val="BodyText"/>
        <w:ind w:left="95" w:right="390" w:firstLine="583"/>
        <w:spacing w:before="1" w:line="355" w:lineRule="auto"/>
        <w:rPr/>
      </w:pPr>
      <w:r>
        <w:rPr>
          <w:spacing w:val="-3"/>
        </w:rPr>
        <w:t>中共海东市平安区纪律检查委员会</w:t>
      </w:r>
      <w:r>
        <w:rPr>
          <w:spacing w:val="-51"/>
        </w:rPr>
        <w:t xml:space="preserve"> </w:t>
      </w:r>
      <w:r>
        <w:rPr>
          <w:spacing w:val="-3"/>
        </w:rPr>
        <w:t>2020</w:t>
      </w:r>
      <w:r>
        <w:rPr>
          <w:spacing w:val="-62"/>
        </w:rPr>
        <w:t xml:space="preserve"> </w:t>
      </w:r>
      <w:r>
        <w:rPr>
          <w:spacing w:val="-3"/>
        </w:rPr>
        <w:t>年一般公共服务预算项</w:t>
      </w:r>
      <w:r>
        <w:rPr>
          <w:spacing w:val="-10"/>
        </w:rPr>
        <w:t>目支出</w:t>
      </w:r>
      <w:r>
        <w:rPr>
          <w:spacing w:val="-50"/>
        </w:rPr>
        <w:t xml:space="preserve"> </w:t>
      </w:r>
      <w:r>
        <w:rPr>
          <w:spacing w:val="-10"/>
        </w:rPr>
        <w:t>224.62</w:t>
      </w:r>
      <w:r>
        <w:rPr>
          <w:spacing w:val="-46"/>
        </w:rPr>
        <w:t xml:space="preserve"> </w:t>
      </w:r>
      <w:r>
        <w:rPr>
          <w:spacing w:val="-10"/>
        </w:rPr>
        <w:t>万元。</w:t>
      </w:r>
    </w:p>
    <w:p>
      <w:pPr>
        <w:pStyle w:val="BodyText"/>
        <w:ind w:left="58" w:right="226" w:firstLine="608"/>
        <w:spacing w:before="3" w:line="355" w:lineRule="auto"/>
        <w:jc w:val="both"/>
        <w:rPr/>
      </w:pPr>
      <w:r>
        <w:rPr>
          <w:rFonts w:ascii="KaiTi" w:hAnsi="KaiTi" w:eastAsia="KaiTi" w:cs="KaiTi"/>
          <w:spacing w:val="-5"/>
        </w:rPr>
        <w:t>（一）</w:t>
      </w:r>
      <w:r>
        <w:rPr>
          <w:spacing w:val="-5"/>
        </w:rPr>
        <w:t>一般公共服务支出-纪检监察事务-般行政管</w:t>
      </w:r>
      <w:r>
        <w:rPr>
          <w:spacing w:val="-6"/>
        </w:rPr>
        <w:t>理事务</w:t>
      </w:r>
      <w:r>
        <w:rPr>
          <w:spacing w:val="-6"/>
        </w:rPr>
        <w:t xml:space="preserve"> </w:t>
      </w:r>
      <w:r>
        <w:rPr>
          <w:spacing w:val="-6"/>
        </w:rPr>
        <w:t>215.82</w:t>
      </w:r>
      <w:r>
        <w:rPr>
          <w:spacing w:val="-5"/>
        </w:rPr>
        <w:t>万元，比</w:t>
      </w:r>
      <w:r>
        <w:rPr>
          <w:spacing w:val="-50"/>
        </w:rPr>
        <w:t xml:space="preserve"> </w:t>
      </w:r>
      <w:r>
        <w:rPr>
          <w:spacing w:val="-5"/>
        </w:rPr>
        <w:t>2019</w:t>
      </w:r>
      <w:r>
        <w:rPr>
          <w:spacing w:val="-59"/>
        </w:rPr>
        <w:t xml:space="preserve"> </w:t>
      </w:r>
      <w:r>
        <w:rPr>
          <w:spacing w:val="-5"/>
        </w:rPr>
        <w:t>年增加了</w:t>
      </w:r>
      <w:r>
        <w:rPr>
          <w:spacing w:val="-43"/>
        </w:rPr>
        <w:t xml:space="preserve"> </w:t>
      </w:r>
      <w:r>
        <w:rPr>
          <w:spacing w:val="-5"/>
        </w:rPr>
        <w:t>106.48</w:t>
      </w:r>
      <w:r>
        <w:rPr>
          <w:spacing w:val="-48"/>
        </w:rPr>
        <w:t xml:space="preserve"> </w:t>
      </w:r>
      <w:r>
        <w:rPr>
          <w:spacing w:val="-5"/>
        </w:rPr>
        <w:t>万元，增</w:t>
      </w:r>
      <w:r>
        <w:rPr>
          <w:spacing w:val="-6"/>
        </w:rPr>
        <w:t>长了</w:t>
      </w:r>
      <w:r>
        <w:rPr>
          <w:spacing w:val="-6"/>
        </w:rPr>
        <w:t xml:space="preserve"> </w:t>
      </w:r>
      <w:r>
        <w:rPr>
          <w:spacing w:val="-6"/>
        </w:rPr>
        <w:t>97.4</w:t>
      </w:r>
      <w:r>
        <w:rPr>
          <w:spacing w:val="-65"/>
        </w:rPr>
        <w:t xml:space="preserve"> </w:t>
      </w:r>
      <w:r>
        <w:rPr>
          <w:spacing w:val="-6"/>
        </w:rPr>
        <w:t>%，主要是监察职</w:t>
      </w:r>
      <w:r>
        <w:rPr>
          <w:spacing w:val="-2"/>
        </w:rPr>
        <w:t>能向基层延伸后，需建设乡镇纪检监察“</w:t>
      </w:r>
      <w:r>
        <w:rPr>
          <w:spacing w:val="-105"/>
        </w:rPr>
        <w:t xml:space="preserve"> </w:t>
      </w:r>
      <w:r>
        <w:rPr>
          <w:spacing w:val="-2"/>
        </w:rPr>
        <w:t>三化”标准办公场所，统一</w:t>
      </w:r>
    </w:p>
    <w:p>
      <w:pPr>
        <w:spacing w:line="355" w:lineRule="auto"/>
        <w:sectPr>
          <w:pgSz w:w="11906" w:h="16839"/>
          <w:pgMar w:top="1431" w:right="1191" w:bottom="0" w:left="1443" w:header="0" w:footer="0" w:gutter="0"/>
        </w:sectPr>
        <w:rPr/>
      </w:pPr>
    </w:p>
    <w:p>
      <w:pPr>
        <w:spacing w:line="295" w:lineRule="auto"/>
        <w:rPr>
          <w:rFonts w:ascii="Arial"/>
          <w:sz w:val="21"/>
        </w:rPr>
      </w:pPr>
      <w:r/>
    </w:p>
    <w:p>
      <w:pPr>
        <w:spacing w:line="295" w:lineRule="auto"/>
        <w:rPr>
          <w:rFonts w:ascii="Arial"/>
          <w:sz w:val="21"/>
        </w:rPr>
      </w:pPr>
      <w:r/>
    </w:p>
    <w:p>
      <w:pPr>
        <w:spacing w:line="296" w:lineRule="auto"/>
        <w:rPr>
          <w:rFonts w:ascii="Arial"/>
          <w:sz w:val="21"/>
        </w:rPr>
      </w:pPr>
      <w:r/>
    </w:p>
    <w:p>
      <w:pPr>
        <w:pStyle w:val="BodyText"/>
        <w:ind w:left="12"/>
        <w:spacing w:before="98" w:line="214" w:lineRule="auto"/>
        <w:rPr/>
      </w:pPr>
      <w:r>
        <w:rPr>
          <w:spacing w:val="-4"/>
        </w:rPr>
        <w:t>配置办公设备。</w:t>
      </w:r>
    </w:p>
    <w:p>
      <w:pPr>
        <w:pStyle w:val="BodyText"/>
        <w:ind w:left="35" w:firstLine="589"/>
        <w:spacing w:before="229" w:line="356" w:lineRule="auto"/>
        <w:jc w:val="both"/>
        <w:rPr/>
      </w:pPr>
      <w:r>
        <w:rPr>
          <w:rFonts w:ascii="KaiTi" w:hAnsi="KaiTi" w:eastAsia="KaiTi" w:cs="KaiTi"/>
          <w:spacing w:val="-10"/>
        </w:rPr>
        <w:t>（二）</w:t>
      </w:r>
      <w:r>
        <w:rPr>
          <w:spacing w:val="-10"/>
        </w:rPr>
        <w:t>一般公共服务支出-纪检监察事务-派驻派出机构</w:t>
      </w:r>
      <w:r>
        <w:rPr>
          <w:spacing w:val="-39"/>
        </w:rPr>
        <w:t xml:space="preserve"> </w:t>
      </w:r>
      <w:r>
        <w:rPr>
          <w:spacing w:val="-10"/>
        </w:rPr>
        <w:t>8.8</w:t>
      </w:r>
      <w:r>
        <w:rPr>
          <w:spacing w:val="-49"/>
        </w:rPr>
        <w:t xml:space="preserve"> </w:t>
      </w:r>
      <w:r>
        <w:rPr>
          <w:spacing w:val="-10"/>
        </w:rPr>
        <w:t>万元，</w:t>
      </w:r>
      <w:r>
        <w:rPr>
          <w:spacing w:val="-3"/>
        </w:rPr>
        <w:t>比</w:t>
      </w:r>
      <w:r>
        <w:rPr>
          <w:spacing w:val="-48"/>
        </w:rPr>
        <w:t xml:space="preserve"> </w:t>
      </w:r>
      <w:r>
        <w:rPr>
          <w:spacing w:val="-3"/>
        </w:rPr>
        <w:t>2019</w:t>
      </w:r>
      <w:r>
        <w:rPr>
          <w:spacing w:val="-54"/>
        </w:rPr>
        <w:t xml:space="preserve"> </w:t>
      </w:r>
      <w:r>
        <w:rPr>
          <w:spacing w:val="-3"/>
        </w:rPr>
        <w:t>年减少了</w:t>
      </w:r>
      <w:r>
        <w:rPr>
          <w:spacing w:val="-41"/>
        </w:rPr>
        <w:t xml:space="preserve"> </w:t>
      </w:r>
      <w:r>
        <w:rPr>
          <w:spacing w:val="-3"/>
        </w:rPr>
        <w:t>17.2</w:t>
      </w:r>
      <w:r>
        <w:rPr>
          <w:spacing w:val="-43"/>
        </w:rPr>
        <w:t xml:space="preserve"> </w:t>
      </w:r>
      <w:r>
        <w:rPr>
          <w:spacing w:val="-3"/>
        </w:rPr>
        <w:t>万元，降低了</w:t>
      </w:r>
      <w:r>
        <w:rPr>
          <w:spacing w:val="-45"/>
        </w:rPr>
        <w:t xml:space="preserve"> </w:t>
      </w:r>
      <w:r>
        <w:rPr>
          <w:spacing w:val="-3"/>
        </w:rPr>
        <w:t>66.1%，主要是对预算项目的支</w:t>
      </w:r>
      <w:r>
        <w:rPr>
          <w:spacing w:val="-1"/>
        </w:rPr>
        <w:t>出款项进行了调整，将巡察办工作经费调整至一般行政管理</w:t>
      </w:r>
      <w:r>
        <w:rPr>
          <w:spacing w:val="-2"/>
        </w:rPr>
        <w:t>事务款项</w:t>
      </w:r>
      <w:r>
        <w:rPr>
          <w:spacing w:val="-24"/>
        </w:rPr>
        <w:t>中。</w:t>
      </w:r>
    </w:p>
    <w:p>
      <w:pPr>
        <w:ind w:left="603"/>
        <w:spacing w:before="5" w:line="221" w:lineRule="auto"/>
        <w:rPr>
          <w:rFonts w:ascii="SimHei" w:hAnsi="SimHei" w:eastAsia="SimHei" w:cs="SimHei"/>
          <w:sz w:val="30"/>
          <w:szCs w:val="30"/>
        </w:rPr>
      </w:pPr>
      <w:r>
        <w:rPr>
          <w:rFonts w:ascii="SimHei" w:hAnsi="SimHei" w:eastAsia="SimHei" w:cs="SimHei"/>
          <w:sz w:val="30"/>
          <w:szCs w:val="30"/>
          <w:spacing w:val="-2"/>
        </w:rPr>
        <w:t>十、其他重要事项的情况说明</w:t>
      </w:r>
    </w:p>
    <w:p>
      <w:pPr>
        <w:ind w:left="624"/>
        <w:spacing w:before="221" w:line="223" w:lineRule="auto"/>
        <w:rPr>
          <w:rFonts w:ascii="KaiTi" w:hAnsi="KaiTi" w:eastAsia="KaiTi" w:cs="KaiTi"/>
          <w:sz w:val="30"/>
          <w:szCs w:val="30"/>
        </w:rPr>
      </w:pPr>
      <w:r>
        <w:rPr>
          <w:rFonts w:ascii="KaiTi" w:hAnsi="KaiTi" w:eastAsia="KaiTi" w:cs="KaiTi"/>
          <w:sz w:val="30"/>
          <w:szCs w:val="30"/>
          <w:spacing w:val="-3"/>
        </w:rPr>
        <w:t>（一）机关运行经费安排情况</w:t>
      </w:r>
    </w:p>
    <w:p>
      <w:pPr>
        <w:pStyle w:val="BodyText"/>
        <w:ind w:left="2" w:right="4" w:firstLine="635"/>
        <w:spacing w:before="216" w:line="357" w:lineRule="auto"/>
        <w:jc w:val="both"/>
        <w:rPr/>
      </w:pPr>
      <w:r>
        <w:rPr>
          <w:spacing w:val="-3"/>
        </w:rPr>
        <w:t>中共海东市平安区纪律检查委员会</w:t>
      </w:r>
      <w:r>
        <w:rPr>
          <w:spacing w:val="-51"/>
        </w:rPr>
        <w:t xml:space="preserve"> </w:t>
      </w:r>
      <w:r>
        <w:rPr>
          <w:spacing w:val="-3"/>
        </w:rPr>
        <w:t>2020</w:t>
      </w:r>
      <w:r>
        <w:rPr>
          <w:spacing w:val="-62"/>
        </w:rPr>
        <w:t xml:space="preserve"> </w:t>
      </w:r>
      <w:r>
        <w:rPr>
          <w:spacing w:val="-3"/>
        </w:rPr>
        <w:t>年机关运行经费财政拨</w:t>
      </w:r>
      <w:r>
        <w:rPr>
          <w:spacing w:val="-6"/>
        </w:rPr>
        <w:t>款预算</w:t>
      </w:r>
      <w:r>
        <w:rPr>
          <w:spacing w:val="-54"/>
        </w:rPr>
        <w:t xml:space="preserve"> </w:t>
      </w:r>
      <w:r>
        <w:rPr>
          <w:spacing w:val="-6"/>
        </w:rPr>
        <w:t>49.2</w:t>
      </w:r>
      <w:r>
        <w:rPr>
          <w:spacing w:val="-46"/>
        </w:rPr>
        <w:t xml:space="preserve"> </w:t>
      </w:r>
      <w:r>
        <w:rPr>
          <w:spacing w:val="-6"/>
        </w:rPr>
        <w:t>万元，比</w:t>
      </w:r>
      <w:r>
        <w:rPr>
          <w:spacing w:val="-52"/>
        </w:rPr>
        <w:t xml:space="preserve"> </w:t>
      </w:r>
      <w:r>
        <w:rPr>
          <w:spacing w:val="-6"/>
        </w:rPr>
        <w:t>2019</w:t>
      </w:r>
      <w:r>
        <w:rPr>
          <w:spacing w:val="-59"/>
        </w:rPr>
        <w:t xml:space="preserve"> </w:t>
      </w:r>
      <w:r>
        <w:rPr>
          <w:spacing w:val="-6"/>
        </w:rPr>
        <w:t>年预算减少了</w:t>
      </w:r>
      <w:r>
        <w:rPr>
          <w:spacing w:val="-45"/>
        </w:rPr>
        <w:t xml:space="preserve"> </w:t>
      </w:r>
      <w:r>
        <w:rPr>
          <w:spacing w:val="-6"/>
        </w:rPr>
        <w:t>13.6</w:t>
      </w:r>
      <w:r>
        <w:rPr>
          <w:spacing w:val="-46"/>
        </w:rPr>
        <w:t xml:space="preserve"> </w:t>
      </w:r>
      <w:r>
        <w:rPr>
          <w:spacing w:val="-6"/>
        </w:rPr>
        <w:t>万元，降低了</w:t>
      </w:r>
      <w:r>
        <w:rPr>
          <w:spacing w:val="-6"/>
        </w:rPr>
        <w:t xml:space="preserve"> </w:t>
      </w:r>
      <w:r>
        <w:rPr>
          <w:spacing w:val="-6"/>
        </w:rPr>
        <w:t>21.6%。</w:t>
      </w:r>
      <w:r>
        <w:rPr>
          <w:spacing w:val="-2"/>
        </w:rPr>
        <w:t>主要是</w:t>
      </w:r>
      <w:r>
        <w:rPr>
          <w:spacing w:val="-45"/>
        </w:rPr>
        <w:t xml:space="preserve"> </w:t>
      </w:r>
      <w:r>
        <w:rPr>
          <w:spacing w:val="-2"/>
        </w:rPr>
        <w:t>2020</w:t>
      </w:r>
      <w:r>
        <w:rPr>
          <w:spacing w:val="-59"/>
        </w:rPr>
        <w:t xml:space="preserve"> </w:t>
      </w:r>
      <w:r>
        <w:rPr>
          <w:spacing w:val="-2"/>
        </w:rPr>
        <w:t>年将机关运行经费支出进行了压缩，减少费用开支。</w:t>
      </w:r>
    </w:p>
    <w:p>
      <w:pPr>
        <w:ind w:left="624"/>
        <w:spacing w:before="1" w:line="222" w:lineRule="auto"/>
        <w:rPr>
          <w:rFonts w:ascii="KaiTi" w:hAnsi="KaiTi" w:eastAsia="KaiTi" w:cs="KaiTi"/>
          <w:sz w:val="30"/>
          <w:szCs w:val="30"/>
        </w:rPr>
      </w:pPr>
      <w:r>
        <w:rPr>
          <w:rFonts w:ascii="KaiTi" w:hAnsi="KaiTi" w:eastAsia="KaiTi" w:cs="KaiTi"/>
          <w:sz w:val="30"/>
          <w:szCs w:val="30"/>
          <w:spacing w:val="-4"/>
        </w:rPr>
        <w:t>（二）政府采购安排情况。</w:t>
      </w:r>
    </w:p>
    <w:p>
      <w:pPr>
        <w:pStyle w:val="BodyText"/>
        <w:ind w:left="14" w:right="75" w:firstLine="920"/>
        <w:spacing w:before="219" w:line="357" w:lineRule="auto"/>
        <w:jc w:val="both"/>
        <w:rPr/>
      </w:pPr>
      <w:r>
        <w:rPr>
          <w:spacing w:val="2"/>
        </w:rPr>
        <w:t>中共海东市平安区纪律检查委员会</w:t>
      </w:r>
      <w:r>
        <w:rPr>
          <w:spacing w:val="-36"/>
        </w:rPr>
        <w:t xml:space="preserve"> </w:t>
      </w:r>
      <w:r>
        <w:rPr>
          <w:spacing w:val="2"/>
        </w:rPr>
        <w:t>2020</w:t>
      </w:r>
      <w:r>
        <w:rPr>
          <w:spacing w:val="-54"/>
        </w:rPr>
        <w:t xml:space="preserve"> </w:t>
      </w:r>
      <w:r>
        <w:rPr>
          <w:spacing w:val="2"/>
        </w:rPr>
        <w:t>年政府采购预算总额</w:t>
      </w:r>
      <w:r>
        <w:rPr>
          <w:spacing w:val="-9"/>
        </w:rPr>
        <w:t>75</w:t>
      </w:r>
      <w:r>
        <w:rPr>
          <w:spacing w:val="-48"/>
        </w:rPr>
        <w:t xml:space="preserve"> </w:t>
      </w:r>
      <w:r>
        <w:rPr>
          <w:spacing w:val="-9"/>
        </w:rPr>
        <w:t>万元,其中：政府采购货物类预算</w:t>
      </w:r>
      <w:r>
        <w:rPr>
          <w:spacing w:val="-50"/>
        </w:rPr>
        <w:t xml:space="preserve"> </w:t>
      </w:r>
      <w:r>
        <w:rPr>
          <w:spacing w:val="-9"/>
        </w:rPr>
        <w:t>63</w:t>
      </w:r>
      <w:r>
        <w:rPr>
          <w:spacing w:val="-46"/>
        </w:rPr>
        <w:t xml:space="preserve"> </w:t>
      </w:r>
      <w:r>
        <w:rPr>
          <w:spacing w:val="-9"/>
        </w:rPr>
        <w:t>万元、政府采购服务预算</w:t>
      </w:r>
      <w:r>
        <w:rPr>
          <w:spacing w:val="-10"/>
        </w:rPr>
        <w:t xml:space="preserve">   </w:t>
      </w:r>
      <w:r>
        <w:rPr>
          <w:spacing w:val="-10"/>
        </w:rPr>
        <w:t>12</w:t>
      </w:r>
      <w:r>
        <w:rPr>
          <w:spacing w:val="-9"/>
        </w:rPr>
        <w:t>万元。</w:t>
      </w:r>
    </w:p>
    <w:p>
      <w:pPr>
        <w:ind w:left="610"/>
        <w:spacing w:before="1" w:line="222" w:lineRule="auto"/>
        <w:rPr>
          <w:rFonts w:ascii="KaiTi" w:hAnsi="KaiTi" w:eastAsia="KaiTi" w:cs="KaiTi"/>
          <w:sz w:val="30"/>
          <w:szCs w:val="30"/>
        </w:rPr>
      </w:pPr>
      <w:r>
        <w:rPr>
          <w:rFonts w:ascii="KaiTi" w:hAnsi="KaiTi" w:eastAsia="KaiTi" w:cs="KaiTi"/>
          <w:sz w:val="30"/>
          <w:szCs w:val="30"/>
          <w:spacing w:val="-3"/>
        </w:rPr>
        <w:t>（三）国有资产占有使用情况。</w:t>
      </w:r>
    </w:p>
    <w:p>
      <w:pPr>
        <w:pStyle w:val="BodyText"/>
        <w:ind w:right="73" w:firstLine="739"/>
        <w:spacing w:before="221" w:line="356" w:lineRule="auto"/>
        <w:rPr/>
      </w:pPr>
      <w:r>
        <w:rPr>
          <w:spacing w:val="-11"/>
        </w:rPr>
        <w:t>截至</w:t>
      </w:r>
      <w:r>
        <w:rPr>
          <w:spacing w:val="-41"/>
        </w:rPr>
        <w:t xml:space="preserve"> </w:t>
      </w:r>
      <w:r>
        <w:rPr>
          <w:spacing w:val="-11"/>
        </w:rPr>
        <w:t>2019</w:t>
      </w:r>
      <w:r>
        <w:rPr>
          <w:spacing w:val="-59"/>
        </w:rPr>
        <w:t xml:space="preserve"> </w:t>
      </w:r>
      <w:r>
        <w:rPr>
          <w:spacing w:val="-11"/>
        </w:rPr>
        <w:t>年</w:t>
      </w:r>
      <w:r>
        <w:rPr>
          <w:spacing w:val="-45"/>
        </w:rPr>
        <w:t xml:space="preserve"> </w:t>
      </w:r>
      <w:r>
        <w:rPr>
          <w:spacing w:val="-11"/>
        </w:rPr>
        <w:t>12</w:t>
      </w:r>
      <w:r>
        <w:rPr>
          <w:spacing w:val="-50"/>
        </w:rPr>
        <w:t xml:space="preserve"> </w:t>
      </w:r>
      <w:r>
        <w:rPr>
          <w:spacing w:val="-11"/>
        </w:rPr>
        <w:t>月底，车辆</w:t>
      </w:r>
      <w:r>
        <w:rPr>
          <w:spacing w:val="-40"/>
        </w:rPr>
        <w:t xml:space="preserve"> </w:t>
      </w:r>
      <w:r>
        <w:rPr>
          <w:spacing w:val="-11"/>
        </w:rPr>
        <w:t>3</w:t>
      </w:r>
      <w:r>
        <w:rPr>
          <w:spacing w:val="-63"/>
        </w:rPr>
        <w:t xml:space="preserve"> </w:t>
      </w:r>
      <w:r>
        <w:rPr>
          <w:spacing w:val="-11"/>
        </w:rPr>
        <w:t>辆，其中，应急用车</w:t>
      </w:r>
      <w:r>
        <w:rPr>
          <w:spacing w:val="-42"/>
        </w:rPr>
        <w:t xml:space="preserve"> </w:t>
      </w:r>
      <w:r>
        <w:rPr>
          <w:spacing w:val="-11"/>
        </w:rPr>
        <w:t>1</w:t>
      </w:r>
      <w:r>
        <w:rPr>
          <w:spacing w:val="-66"/>
        </w:rPr>
        <w:t xml:space="preserve"> </w:t>
      </w:r>
      <w:r>
        <w:rPr>
          <w:spacing w:val="-11"/>
        </w:rPr>
        <w:t>辆、执法车</w:t>
      </w:r>
      <w:r>
        <w:rPr>
          <w:spacing w:val="-12"/>
        </w:rPr>
        <w:t>辆</w:t>
      </w:r>
      <w:r>
        <w:rPr>
          <w:spacing w:val="-52"/>
        </w:rPr>
        <w:t xml:space="preserve"> </w:t>
      </w:r>
      <w:r>
        <w:rPr>
          <w:spacing w:val="-12"/>
        </w:rPr>
        <w:t>2</w:t>
      </w:r>
      <w:r>
        <w:rPr>
          <w:spacing w:val="-63"/>
        </w:rPr>
        <w:t xml:space="preserve"> </w:t>
      </w:r>
      <w:r>
        <w:rPr>
          <w:spacing w:val="-12"/>
        </w:rPr>
        <w:t>辆。</w:t>
      </w:r>
    </w:p>
    <w:p>
      <w:pPr>
        <w:ind w:left="624"/>
        <w:spacing w:before="1" w:line="226" w:lineRule="auto"/>
        <w:rPr>
          <w:rFonts w:ascii="KaiTi" w:hAnsi="KaiTi" w:eastAsia="KaiTi" w:cs="KaiTi"/>
          <w:sz w:val="30"/>
          <w:szCs w:val="30"/>
        </w:rPr>
      </w:pPr>
      <w:r>
        <w:rPr>
          <w:rFonts w:ascii="KaiTi" w:hAnsi="KaiTi" w:eastAsia="KaiTi" w:cs="KaiTi"/>
          <w:sz w:val="30"/>
          <w:szCs w:val="30"/>
          <w:spacing w:val="-4"/>
        </w:rPr>
        <w:t>（四）绩效目标设置情况。</w:t>
      </w:r>
    </w:p>
    <w:p>
      <w:pPr>
        <w:pStyle w:val="BodyText"/>
        <w:ind w:left="2" w:right="75" w:firstLine="594"/>
        <w:spacing w:before="215" w:line="357" w:lineRule="auto"/>
        <w:rPr/>
      </w:pPr>
      <w:r>
        <w:rPr>
          <w:spacing w:val="-3"/>
        </w:rPr>
        <w:t>2020</w:t>
      </w:r>
      <w:r>
        <w:rPr>
          <w:spacing w:val="-56"/>
        </w:rPr>
        <w:t xml:space="preserve"> </w:t>
      </w:r>
      <w:r>
        <w:rPr>
          <w:spacing w:val="-3"/>
        </w:rPr>
        <w:t>年项目资金均实行绩效目标管理，涉及一般公共预算当年拨</w:t>
      </w:r>
      <w:r>
        <w:rPr>
          <w:spacing w:val="-7"/>
        </w:rPr>
        <w:t>款</w:t>
      </w:r>
      <w:r>
        <w:rPr>
          <w:spacing w:val="-48"/>
        </w:rPr>
        <w:t xml:space="preserve"> </w:t>
      </w:r>
      <w:r>
        <w:rPr>
          <w:spacing w:val="-7"/>
        </w:rPr>
        <w:t>224.62</w:t>
      </w:r>
      <w:r>
        <w:rPr>
          <w:spacing w:val="-46"/>
        </w:rPr>
        <w:t xml:space="preserve"> </w:t>
      </w:r>
      <w:r>
        <w:rPr>
          <w:spacing w:val="-7"/>
        </w:rPr>
        <w:t>万元。</w:t>
      </w:r>
    </w:p>
    <w:p>
      <w:pPr>
        <w:spacing w:line="357" w:lineRule="auto"/>
        <w:sectPr>
          <w:pgSz w:w="11906" w:h="16839"/>
          <w:pgMar w:top="1431" w:right="1342" w:bottom="0" w:left="1485" w:header="0" w:footer="0" w:gutter="0"/>
        </w:sectPr>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3149"/>
        <w:spacing w:before="100" w:line="225" w:lineRule="auto"/>
        <w:outlineLvl w:val="0"/>
        <w:rPr>
          <w:rFonts w:ascii="SimSun" w:hAnsi="SimSun" w:eastAsia="SimSun" w:cs="SimSun"/>
          <w:sz w:val="31"/>
          <w:szCs w:val="31"/>
        </w:rPr>
      </w:pPr>
      <w:r>
        <w:rPr>
          <w:rFonts w:ascii="SimSun" w:hAnsi="SimSun" w:eastAsia="SimSun" w:cs="SimSun"/>
          <w:sz w:val="31"/>
          <w:szCs w:val="31"/>
          <w:b/>
          <w:bCs/>
          <w:spacing w:val="6"/>
        </w:rPr>
        <w:t>第四部分</w:t>
      </w:r>
      <w:r>
        <w:rPr>
          <w:rFonts w:ascii="SimSun" w:hAnsi="SimSun" w:eastAsia="SimSun" w:cs="SimSun"/>
          <w:sz w:val="31"/>
          <w:szCs w:val="31"/>
          <w:spacing w:val="6"/>
        </w:rPr>
        <w:t xml:space="preserve"> </w:t>
      </w:r>
      <w:r>
        <w:rPr>
          <w:rFonts w:ascii="SimSun" w:hAnsi="SimSun" w:eastAsia="SimSun" w:cs="SimSun"/>
          <w:sz w:val="31"/>
          <w:szCs w:val="31"/>
          <w:b/>
          <w:bCs/>
          <w:spacing w:val="6"/>
        </w:rPr>
        <w:t>名词解释</w:t>
      </w:r>
    </w:p>
    <w:p>
      <w:pPr>
        <w:spacing w:line="458" w:lineRule="auto"/>
        <w:rPr>
          <w:rFonts w:ascii="Arial"/>
          <w:sz w:val="21"/>
        </w:rPr>
      </w:pPr>
      <w:r/>
    </w:p>
    <w:p>
      <w:pPr>
        <w:ind w:left="609"/>
        <w:spacing w:before="98" w:line="221" w:lineRule="auto"/>
        <w:rPr>
          <w:rFonts w:ascii="SimHei" w:hAnsi="SimHei" w:eastAsia="SimHei" w:cs="SimHei"/>
          <w:sz w:val="30"/>
          <w:szCs w:val="30"/>
        </w:rPr>
      </w:pPr>
      <w:r>
        <w:rPr>
          <w:rFonts w:ascii="SimHei" w:hAnsi="SimHei" w:eastAsia="SimHei" w:cs="SimHei"/>
          <w:sz w:val="30"/>
          <w:szCs w:val="30"/>
          <w:spacing w:val="-4"/>
        </w:rPr>
        <w:t>一、收入类</w:t>
      </w:r>
    </w:p>
    <w:p>
      <w:pPr>
        <w:pStyle w:val="BodyText"/>
        <w:ind w:left="7" w:firstLine="590"/>
        <w:spacing w:before="221" w:line="357" w:lineRule="auto"/>
        <w:jc w:val="both"/>
        <w:rPr/>
      </w:pPr>
      <w:r>
        <w:rPr>
          <w:b/>
          <w:bCs/>
          <w:spacing w:val="-1"/>
        </w:rPr>
        <w:t>（一）财政拨款收入</w:t>
      </w:r>
      <w:r>
        <w:rPr>
          <w:spacing w:val="-1"/>
        </w:rPr>
        <w:t>：指本级财政当年拨付的资金，包括一般公</w:t>
      </w:r>
      <w:r>
        <w:rPr/>
        <w:t>共预算拨款收入和政府性基金预算拨款收入。其中：一般公共预算拨</w:t>
      </w:r>
      <w:r>
        <w:rPr/>
        <w:t>款收入包括财政部门经费拨款、专项收入、行政事业性收费收入、罚</w:t>
      </w:r>
      <w:r>
        <w:rPr>
          <w:spacing w:val="-1"/>
        </w:rPr>
        <w:t>没收入、国有资源（资产）有偿使用收入和其他收入。</w:t>
      </w:r>
    </w:p>
    <w:p>
      <w:pPr>
        <w:pStyle w:val="BodyText"/>
        <w:ind w:left="23" w:firstLine="916"/>
        <w:spacing w:line="357" w:lineRule="auto"/>
        <w:rPr/>
      </w:pPr>
      <w:r>
        <w:rPr>
          <w:spacing w:val="22"/>
        </w:rPr>
        <w:t>中共海东市平安区纪律检查委员会一般公共预算拨款收入</w:t>
      </w:r>
      <w:r>
        <w:rPr>
          <w:spacing w:val="-6"/>
        </w:rPr>
        <w:t>1028.65</w:t>
      </w:r>
      <w:r>
        <w:rPr>
          <w:spacing w:val="-47"/>
        </w:rPr>
        <w:t xml:space="preserve"> </w:t>
      </w:r>
      <w:r>
        <w:rPr>
          <w:spacing w:val="-6"/>
        </w:rPr>
        <w:t>万元。</w:t>
      </w:r>
    </w:p>
    <w:p>
      <w:pPr>
        <w:pStyle w:val="BodyText"/>
        <w:ind w:left="8" w:right="151" w:firstLine="655"/>
        <w:spacing w:before="2" w:line="349" w:lineRule="auto"/>
        <w:rPr/>
      </w:pPr>
      <w:r>
        <w:rPr>
          <w:rFonts w:ascii="KaiTi" w:hAnsi="KaiTi" w:eastAsia="KaiTi" w:cs="KaiTi"/>
          <w:b/>
          <w:bCs/>
          <w:spacing w:val="-3"/>
        </w:rPr>
        <w:t>(二)上级补助收入:</w:t>
      </w:r>
      <w:r>
        <w:rPr>
          <w:spacing w:val="-3"/>
        </w:rPr>
        <w:t>指事业单位从主管部门和上级单位取</w:t>
      </w:r>
      <w:r>
        <w:rPr>
          <w:spacing w:val="-4"/>
        </w:rPr>
        <w:t>得的非</w:t>
      </w:r>
      <w:r>
        <w:rPr>
          <w:spacing w:val="-3"/>
        </w:rPr>
        <w:t>财政补助收入。</w:t>
      </w:r>
    </w:p>
    <w:p>
      <w:pPr>
        <w:pStyle w:val="BodyText"/>
        <w:ind w:left="30" w:right="153" w:firstLine="633"/>
        <w:spacing w:before="21" w:line="353" w:lineRule="auto"/>
        <w:rPr/>
      </w:pPr>
      <w:r>
        <w:rPr>
          <w:rFonts w:ascii="KaiTi" w:hAnsi="KaiTi" w:eastAsia="KaiTi" w:cs="KaiTi"/>
          <w:b/>
          <w:bCs/>
          <w:spacing w:val="-3"/>
        </w:rPr>
        <w:t>(三)事业收入:</w:t>
      </w:r>
      <w:r>
        <w:rPr>
          <w:spacing w:val="-3"/>
        </w:rPr>
        <w:t>指事业单位开展专业业务活动及其辅助活动取得</w:t>
      </w:r>
      <w:r>
        <w:rPr>
          <w:spacing w:val="-10"/>
        </w:rPr>
        <w:t>的收入。</w:t>
      </w:r>
    </w:p>
    <w:p>
      <w:pPr>
        <w:pStyle w:val="BodyText"/>
        <w:ind w:left="21" w:right="148" w:firstLine="642"/>
        <w:spacing w:before="13" w:line="351" w:lineRule="auto"/>
        <w:rPr/>
      </w:pPr>
      <w:r>
        <w:rPr>
          <w:rFonts w:ascii="KaiTi" w:hAnsi="KaiTi" w:eastAsia="KaiTi" w:cs="KaiTi"/>
          <w:b/>
          <w:bCs/>
          <w:spacing w:val="-3"/>
        </w:rPr>
        <w:t>(四)事业单位经营收入:</w:t>
      </w:r>
      <w:r>
        <w:rPr>
          <w:spacing w:val="-3"/>
        </w:rPr>
        <w:t>指事业单位在专业业务</w:t>
      </w:r>
      <w:r>
        <w:rPr>
          <w:spacing w:val="-4"/>
        </w:rPr>
        <w:t>活动及其辅助活</w:t>
      </w:r>
      <w:r>
        <w:rPr>
          <w:spacing w:val="-2"/>
        </w:rPr>
        <w:t>动之外开展非独立核算经营活动取得的收入。</w:t>
      </w:r>
    </w:p>
    <w:p>
      <w:pPr>
        <w:pStyle w:val="BodyText"/>
        <w:ind w:left="4" w:right="151" w:firstLine="658"/>
        <w:spacing w:before="20" w:line="351" w:lineRule="auto"/>
        <w:rPr/>
      </w:pPr>
      <w:r>
        <w:rPr>
          <w:rFonts w:ascii="KaiTi" w:hAnsi="KaiTi" w:eastAsia="KaiTi" w:cs="KaiTi"/>
          <w:b/>
          <w:bCs/>
          <w:spacing w:val="-3"/>
        </w:rPr>
        <w:t>(五)附属单位缴款</w:t>
      </w:r>
      <w:r>
        <w:rPr>
          <w:rFonts w:ascii="KaiTi" w:hAnsi="KaiTi" w:eastAsia="KaiTi" w:cs="KaiTi"/>
          <w:spacing w:val="-3"/>
        </w:rPr>
        <w:t>:</w:t>
      </w:r>
      <w:r>
        <w:rPr>
          <w:spacing w:val="-3"/>
        </w:rPr>
        <w:t>指事业单位附属的独立核算单位按规定标准</w:t>
      </w:r>
      <w:r>
        <w:rPr>
          <w:spacing w:val="-2"/>
        </w:rPr>
        <w:t>或比例缴纳的各项收入。</w:t>
      </w:r>
    </w:p>
    <w:p>
      <w:pPr>
        <w:pStyle w:val="BodyText"/>
        <w:ind w:left="7" w:firstLine="656"/>
        <w:spacing w:before="20" w:line="351" w:lineRule="auto"/>
        <w:rPr/>
      </w:pPr>
      <w:r>
        <w:rPr>
          <w:rFonts w:ascii="KaiTi" w:hAnsi="KaiTi" w:eastAsia="KaiTi" w:cs="KaiTi"/>
          <w:b/>
          <w:bCs/>
          <w:spacing w:val="-27"/>
        </w:rPr>
        <w:t>(六)其他收入</w:t>
      </w:r>
      <w:r>
        <w:rPr>
          <w:rFonts w:ascii="KaiTi" w:hAnsi="KaiTi" w:eastAsia="KaiTi" w:cs="KaiTi"/>
          <w:spacing w:val="-27"/>
        </w:rPr>
        <w:t>:</w:t>
      </w:r>
      <w:r>
        <w:rPr>
          <w:spacing w:val="-27"/>
        </w:rPr>
        <w:t>指除</w:t>
      </w:r>
      <w:r>
        <w:rPr>
          <w:spacing w:val="-26"/>
        </w:rPr>
        <w:t>上述“财政拨款收入”、“事业收入”、“经营</w:t>
      </w:r>
      <w:r>
        <w:rPr>
          <w:spacing w:val="-16"/>
        </w:rPr>
        <w:t>收</w:t>
      </w:r>
      <w:r>
        <w:rPr>
          <w:spacing w:val="-1"/>
        </w:rPr>
        <w:t>入”等以外的收入,如投资收益、利息收入等。</w:t>
      </w:r>
    </w:p>
    <w:p>
      <w:pPr>
        <w:pStyle w:val="BodyText"/>
        <w:ind w:firstLine="663"/>
        <w:spacing w:before="19" w:line="355" w:lineRule="auto"/>
        <w:rPr/>
      </w:pPr>
      <w:r>
        <w:rPr>
          <w:rFonts w:ascii="KaiTi" w:hAnsi="KaiTi" w:eastAsia="KaiTi" w:cs="KaiTi"/>
          <w:b/>
          <w:bCs/>
          <w:spacing w:val="-4"/>
        </w:rPr>
        <w:t>(七)用事业基金弥补收支差额:</w:t>
      </w:r>
      <w:r>
        <w:rPr>
          <w:spacing w:val="-4"/>
        </w:rPr>
        <w:t>指事业单位在当年的“财政拨款</w:t>
      </w:r>
      <w:r>
        <w:rPr>
          <w:spacing w:val="-28"/>
        </w:rPr>
        <w:t>收入”、“财政拨款结转结余资金”、“事业收入”、“经营收入”和“其</w:t>
      </w:r>
      <w:r>
        <w:rPr>
          <w:spacing w:val="-5"/>
        </w:rPr>
        <w:t>他收入”不足以安排当年支出的情况下,使用以前年度积累的事业基金</w:t>
      </w:r>
    </w:p>
    <w:p>
      <w:pPr>
        <w:spacing w:line="355" w:lineRule="auto"/>
        <w:sectPr>
          <w:pgSz w:w="11906" w:h="16839"/>
          <w:pgMar w:top="1431" w:right="1418" w:bottom="0" w:left="1480" w:header="0" w:footer="0" w:gutter="0"/>
        </w:sectPr>
        <w:rPr/>
      </w:pPr>
    </w:p>
    <w:p>
      <w:pPr>
        <w:spacing w:line="295" w:lineRule="auto"/>
        <w:rPr>
          <w:rFonts w:ascii="Arial"/>
          <w:sz w:val="21"/>
        </w:rPr>
      </w:pPr>
      <w:r/>
    </w:p>
    <w:p>
      <w:pPr>
        <w:spacing w:line="295" w:lineRule="auto"/>
        <w:rPr>
          <w:rFonts w:ascii="Arial"/>
          <w:sz w:val="21"/>
        </w:rPr>
      </w:pPr>
      <w:r/>
    </w:p>
    <w:p>
      <w:pPr>
        <w:spacing w:line="296" w:lineRule="auto"/>
        <w:rPr>
          <w:rFonts w:ascii="Arial"/>
          <w:sz w:val="21"/>
        </w:rPr>
      </w:pPr>
      <w:r/>
    </w:p>
    <w:p>
      <w:pPr>
        <w:pStyle w:val="BodyText"/>
        <w:ind w:left="11" w:right="14" w:firstLine="56"/>
        <w:spacing w:before="98" w:line="355" w:lineRule="auto"/>
        <w:rPr/>
      </w:pPr>
      <w:r>
        <w:rPr>
          <w:spacing w:val="-3"/>
        </w:rPr>
        <w:t>(即事业单位当年收支相抵后,按国家规定提取、用于弥补以后年度收</w:t>
      </w:r>
      <w:r>
        <w:rPr>
          <w:spacing w:val="-1"/>
        </w:rPr>
        <w:t>支差额的基金)弥补当年收支缺口的资金。</w:t>
      </w:r>
    </w:p>
    <w:p>
      <w:pPr>
        <w:pStyle w:val="BodyText"/>
        <w:ind w:left="4" w:firstLine="327"/>
        <w:spacing w:before="2" w:line="355" w:lineRule="auto"/>
        <w:jc w:val="both"/>
        <w:rPr/>
      </w:pPr>
      <w:r>
        <w:rPr>
          <w:rFonts w:ascii="KaiTi" w:hAnsi="KaiTi" w:eastAsia="KaiTi" w:cs="KaiTi"/>
          <w:b/>
          <w:bCs/>
          <w:spacing w:val="-2"/>
        </w:rPr>
        <w:t>（八）上年结转和结余</w:t>
      </w:r>
      <w:r>
        <w:rPr>
          <w:rFonts w:ascii="FangSong" w:hAnsi="FangSong" w:eastAsia="FangSong" w:cs="FangSong"/>
          <w:b/>
          <w:bCs/>
          <w:spacing w:val="-2"/>
        </w:rPr>
        <w:t>：</w:t>
      </w:r>
      <w:r>
        <w:rPr>
          <w:spacing w:val="-2"/>
        </w:rPr>
        <w:t>指以前年度支出预算因客观条件变</w:t>
      </w:r>
      <w:r>
        <w:rPr>
          <w:spacing w:val="-3"/>
        </w:rPr>
        <w:t>化未执</w:t>
      </w:r>
      <w:r>
        <w:rPr>
          <w:spacing w:val="-5"/>
        </w:rPr>
        <w:t>行完毕、结转到本年度按有关规定继续使用的资金,既包括财政拨款结</w:t>
      </w:r>
      <w:r>
        <w:rPr>
          <w:spacing w:val="-1"/>
        </w:rPr>
        <w:t>转和结余,也包括事业收入、经营收入、其他收入的结转和结余。</w:t>
      </w:r>
    </w:p>
    <w:p>
      <w:pPr>
        <w:pStyle w:val="BodyText"/>
        <w:ind w:left="639"/>
        <w:spacing w:before="10" w:line="214" w:lineRule="auto"/>
        <w:rPr/>
      </w:pPr>
      <w:r>
        <w:rPr>
          <w:spacing w:val="-5"/>
        </w:rPr>
        <w:t>中共海东市平安区纪律检查委员会结转资金</w:t>
      </w:r>
      <w:r>
        <w:rPr>
          <w:spacing w:val="-37"/>
        </w:rPr>
        <w:t xml:space="preserve"> </w:t>
      </w:r>
      <w:r>
        <w:rPr>
          <w:spacing w:val="-5"/>
        </w:rPr>
        <w:t>0</w:t>
      </w:r>
      <w:r>
        <w:rPr>
          <w:spacing w:val="-46"/>
        </w:rPr>
        <w:t xml:space="preserve"> </w:t>
      </w:r>
      <w:r>
        <w:rPr>
          <w:spacing w:val="-5"/>
        </w:rPr>
        <w:t>万元。</w:t>
      </w:r>
    </w:p>
    <w:p>
      <w:pPr>
        <w:ind w:left="760"/>
        <w:spacing w:before="232" w:line="221" w:lineRule="auto"/>
        <w:rPr>
          <w:rFonts w:ascii="SimHei" w:hAnsi="SimHei" w:eastAsia="SimHei" w:cs="SimHei"/>
          <w:sz w:val="30"/>
          <w:szCs w:val="30"/>
        </w:rPr>
      </w:pPr>
      <w:r>
        <w:rPr>
          <w:rFonts w:ascii="SimHei" w:hAnsi="SimHei" w:eastAsia="SimHei" w:cs="SimHei"/>
          <w:sz w:val="30"/>
          <w:szCs w:val="30"/>
          <w:spacing w:val="-4"/>
        </w:rPr>
        <w:t>二、支出类</w:t>
      </w:r>
    </w:p>
    <w:p>
      <w:pPr>
        <w:pStyle w:val="BodyText"/>
        <w:ind w:left="4" w:right="14" w:firstLine="627"/>
        <w:spacing w:before="221" w:line="355" w:lineRule="auto"/>
        <w:jc w:val="both"/>
        <w:rPr/>
      </w:pPr>
      <w:r>
        <w:rPr>
          <w:rFonts w:ascii="KaiTi" w:hAnsi="KaiTi" w:eastAsia="KaiTi" w:cs="KaiTi"/>
          <w:b/>
          <w:bCs/>
          <w:spacing w:val="-3"/>
        </w:rPr>
        <w:t>（一）一般公共服务支出-纪检监察事务-行政运行:</w:t>
      </w:r>
      <w:r>
        <w:rPr>
          <w:spacing w:val="-3"/>
        </w:rPr>
        <w:t>指中共海东</w:t>
      </w:r>
      <w:r>
        <w:rPr>
          <w:spacing w:val="-1"/>
        </w:rPr>
        <w:t>市平安区纪律检查委员会用于保障机构正常运行、开展日常工作的基</w:t>
      </w:r>
      <w:r>
        <w:rPr>
          <w:spacing w:val="-1"/>
        </w:rPr>
        <w:t>本支出。如人员工资、办公费、会议费等。</w:t>
      </w:r>
    </w:p>
    <w:p>
      <w:pPr>
        <w:pStyle w:val="BodyText"/>
        <w:ind w:left="642"/>
        <w:spacing w:before="9" w:line="213" w:lineRule="auto"/>
        <w:rPr/>
      </w:pPr>
      <w:r>
        <w:rPr>
          <w:spacing w:val="-5"/>
        </w:rPr>
        <w:t>中共海东市平安区纪律检查委员会</w:t>
      </w:r>
      <w:r>
        <w:rPr>
          <w:spacing w:val="-36"/>
        </w:rPr>
        <w:t xml:space="preserve"> </w:t>
      </w:r>
      <w:r>
        <w:rPr>
          <w:spacing w:val="-5"/>
        </w:rPr>
        <w:t>2020</w:t>
      </w:r>
      <w:r>
        <w:rPr>
          <w:spacing w:val="-61"/>
        </w:rPr>
        <w:t xml:space="preserve"> </w:t>
      </w:r>
      <w:r>
        <w:rPr>
          <w:spacing w:val="-5"/>
        </w:rPr>
        <w:t>年支出</w:t>
      </w:r>
      <w:r>
        <w:rPr>
          <w:spacing w:val="-48"/>
        </w:rPr>
        <w:t xml:space="preserve"> </w:t>
      </w:r>
      <w:r>
        <w:rPr>
          <w:spacing w:val="-5"/>
        </w:rPr>
        <w:t>680.52</w:t>
      </w:r>
      <w:r>
        <w:rPr>
          <w:spacing w:val="-48"/>
        </w:rPr>
        <w:t xml:space="preserve"> </w:t>
      </w:r>
      <w:r>
        <w:rPr>
          <w:spacing w:val="-5"/>
        </w:rPr>
        <w:t>万元。</w:t>
      </w:r>
    </w:p>
    <w:p>
      <w:pPr>
        <w:pStyle w:val="BodyText"/>
        <w:ind w:left="39" w:right="7" w:firstLine="416"/>
        <w:spacing w:before="234" w:line="357" w:lineRule="auto"/>
        <w:jc w:val="both"/>
        <w:rPr/>
      </w:pPr>
      <w:r>
        <w:rPr>
          <w:rFonts w:ascii="KaiTi" w:hAnsi="KaiTi" w:eastAsia="KaiTi" w:cs="KaiTi"/>
          <w:b/>
          <w:bCs/>
          <w:spacing w:val="-3"/>
        </w:rPr>
        <w:t>（二）一般公共服务支出-纪检监察事务—一般行政</w:t>
      </w:r>
      <w:r>
        <w:rPr>
          <w:rFonts w:ascii="KaiTi" w:hAnsi="KaiTi" w:eastAsia="KaiTi" w:cs="KaiTi"/>
          <w:b/>
          <w:bCs/>
          <w:spacing w:val="-4"/>
        </w:rPr>
        <w:t>管理事务</w:t>
      </w:r>
      <w:r>
        <w:rPr>
          <w:rFonts w:ascii="KaiTi" w:hAnsi="KaiTi" w:eastAsia="KaiTi" w:cs="KaiTi"/>
          <w:spacing w:val="-4"/>
        </w:rPr>
        <w:t>：</w:t>
      </w:r>
      <w:r>
        <w:rPr>
          <w:spacing w:val="-4"/>
        </w:rPr>
        <w:t>指</w:t>
      </w:r>
      <w:r>
        <w:rPr>
          <w:spacing w:val="-2"/>
        </w:rPr>
        <w:t>中共海东市平安区纪律检查委员会未单独设置项级科目的其他项目支</w:t>
      </w:r>
      <w:r>
        <w:rPr>
          <w:spacing w:val="-24"/>
        </w:rPr>
        <w:t>出。</w:t>
      </w:r>
    </w:p>
    <w:p>
      <w:pPr>
        <w:pStyle w:val="BodyText"/>
        <w:ind w:left="642"/>
        <w:spacing w:before="1" w:line="212" w:lineRule="auto"/>
        <w:rPr/>
      </w:pPr>
      <w:r>
        <w:rPr>
          <w:spacing w:val="-4"/>
        </w:rPr>
        <w:t>中共海东市平安区纪律检查委员会</w:t>
      </w:r>
      <w:r>
        <w:rPr>
          <w:spacing w:val="-52"/>
        </w:rPr>
        <w:t xml:space="preserve"> </w:t>
      </w:r>
      <w:r>
        <w:rPr>
          <w:spacing w:val="-4"/>
        </w:rPr>
        <w:t>2020</w:t>
      </w:r>
      <w:r>
        <w:rPr>
          <w:spacing w:val="-62"/>
        </w:rPr>
        <w:t xml:space="preserve"> </w:t>
      </w:r>
      <w:r>
        <w:rPr>
          <w:spacing w:val="-5"/>
        </w:rPr>
        <w:t>年支出</w:t>
      </w:r>
      <w:r>
        <w:rPr>
          <w:spacing w:val="-50"/>
        </w:rPr>
        <w:t xml:space="preserve"> </w:t>
      </w:r>
      <w:r>
        <w:rPr>
          <w:spacing w:val="-5"/>
        </w:rPr>
        <w:t>215.82</w:t>
      </w:r>
      <w:r>
        <w:rPr>
          <w:spacing w:val="-48"/>
        </w:rPr>
        <w:t xml:space="preserve"> </w:t>
      </w:r>
      <w:r>
        <w:rPr>
          <w:spacing w:val="-5"/>
        </w:rPr>
        <w:t>万元。</w:t>
      </w:r>
    </w:p>
    <w:p>
      <w:pPr>
        <w:pStyle w:val="BodyText"/>
        <w:ind w:left="14" w:firstLine="442"/>
        <w:spacing w:before="235" w:line="349" w:lineRule="auto"/>
        <w:rPr/>
      </w:pPr>
      <w:r>
        <w:rPr>
          <w:rFonts w:ascii="KaiTi" w:hAnsi="KaiTi" w:eastAsia="KaiTi" w:cs="KaiTi"/>
          <w:b/>
          <w:bCs/>
          <w:spacing w:val="-8"/>
        </w:rPr>
        <w:t>（三）一般公共服务支出-纪检监察事务-派驻派出机构：</w:t>
      </w:r>
      <w:r>
        <w:rPr>
          <w:spacing w:val="-8"/>
        </w:rPr>
        <w:t>指中共海</w:t>
      </w:r>
      <w:r>
        <w:rPr>
          <w:spacing w:val="-1"/>
        </w:rPr>
        <w:t>东市平安区纪律检查委员会派出机构派驻纪检组工作经费支出。</w:t>
      </w:r>
    </w:p>
    <w:p>
      <w:pPr>
        <w:pStyle w:val="BodyText"/>
        <w:ind w:left="639"/>
        <w:spacing w:before="25" w:line="213" w:lineRule="auto"/>
        <w:rPr/>
      </w:pPr>
      <w:r>
        <w:rPr>
          <w:spacing w:val="-5"/>
        </w:rPr>
        <w:t>中共海东市平安区纪律检查委员会</w:t>
      </w:r>
      <w:r>
        <w:rPr>
          <w:spacing w:val="-52"/>
        </w:rPr>
        <w:t xml:space="preserve"> </w:t>
      </w:r>
      <w:r>
        <w:rPr>
          <w:spacing w:val="-5"/>
        </w:rPr>
        <w:t>2020</w:t>
      </w:r>
      <w:r>
        <w:rPr>
          <w:spacing w:val="-59"/>
        </w:rPr>
        <w:t xml:space="preserve"> </w:t>
      </w:r>
      <w:r>
        <w:rPr>
          <w:spacing w:val="-5"/>
        </w:rPr>
        <w:t>年支出</w:t>
      </w:r>
      <w:r>
        <w:rPr>
          <w:spacing w:val="-50"/>
        </w:rPr>
        <w:t xml:space="preserve"> </w:t>
      </w:r>
      <w:r>
        <w:rPr>
          <w:spacing w:val="-5"/>
        </w:rPr>
        <w:t>8.8</w:t>
      </w:r>
      <w:r>
        <w:rPr>
          <w:spacing w:val="-46"/>
        </w:rPr>
        <w:t xml:space="preserve"> </w:t>
      </w:r>
      <w:r>
        <w:rPr>
          <w:spacing w:val="-5"/>
        </w:rPr>
        <w:t>万元。</w:t>
      </w:r>
    </w:p>
    <w:p>
      <w:pPr>
        <w:pStyle w:val="BodyText"/>
        <w:ind w:right="2" w:firstLine="629"/>
        <w:spacing w:before="231" w:line="355" w:lineRule="auto"/>
        <w:jc w:val="both"/>
        <w:rPr/>
      </w:pPr>
      <w:r>
        <w:rPr>
          <w:rFonts w:ascii="KaiTi" w:hAnsi="KaiTi" w:eastAsia="KaiTi" w:cs="KaiTi"/>
          <w:b/>
          <w:bCs/>
          <w:spacing w:val="-4"/>
        </w:rPr>
        <w:t>（四）社会保障和就业支出-行政事业单位离退休-机关事业单位</w:t>
      </w:r>
      <w:r>
        <w:rPr>
          <w:rFonts w:ascii="KaiTi" w:hAnsi="KaiTi" w:eastAsia="KaiTi" w:cs="KaiTi"/>
          <w:b/>
          <w:bCs/>
          <w:spacing w:val="-1"/>
        </w:rPr>
        <w:t>基本养老保险：</w:t>
      </w:r>
      <w:r>
        <w:rPr>
          <w:spacing w:val="-1"/>
        </w:rPr>
        <w:t>指中共海东市平安区纪律检查委员会反映机关事业单</w:t>
      </w:r>
      <w:r>
        <w:rPr/>
        <w:t>位实施养老保险制度由单位缴纳的基本养老保险费</w:t>
      </w:r>
      <w:r>
        <w:rPr>
          <w:spacing w:val="-1"/>
        </w:rPr>
        <w:t>支出，中共海东市</w:t>
      </w:r>
      <w:r>
        <w:rPr>
          <w:spacing w:val="-3"/>
        </w:rPr>
        <w:t>平安区纪律检查委员会</w:t>
      </w:r>
      <w:r>
        <w:rPr>
          <w:spacing w:val="-52"/>
        </w:rPr>
        <w:t xml:space="preserve"> </w:t>
      </w:r>
      <w:r>
        <w:rPr>
          <w:spacing w:val="-3"/>
        </w:rPr>
        <w:t>2020</w:t>
      </w:r>
      <w:r>
        <w:rPr>
          <w:spacing w:val="-59"/>
        </w:rPr>
        <w:t xml:space="preserve"> </w:t>
      </w:r>
      <w:r>
        <w:rPr>
          <w:spacing w:val="-3"/>
        </w:rPr>
        <w:t>年行政事业单位养老支出</w:t>
      </w:r>
      <w:r>
        <w:rPr>
          <w:spacing w:val="-45"/>
        </w:rPr>
        <w:t xml:space="preserve"> </w:t>
      </w:r>
      <w:r>
        <w:rPr>
          <w:spacing w:val="-3"/>
        </w:rPr>
        <w:t>130.57</w:t>
      </w:r>
      <w:r>
        <w:rPr>
          <w:spacing w:val="-48"/>
        </w:rPr>
        <w:t xml:space="preserve"> </w:t>
      </w:r>
      <w:r>
        <w:rPr>
          <w:spacing w:val="-3"/>
        </w:rPr>
        <w:t>万</w:t>
      </w:r>
      <w:r>
        <w:rPr>
          <w:spacing w:val="-4"/>
        </w:rPr>
        <w:t>元。</w:t>
      </w:r>
    </w:p>
    <w:p>
      <w:pPr>
        <w:spacing w:line="355" w:lineRule="auto"/>
        <w:sectPr>
          <w:pgSz w:w="11906" w:h="16839"/>
          <w:pgMar w:top="1431" w:right="1418" w:bottom="0" w:left="1480" w:header="0" w:footer="0" w:gutter="0"/>
        </w:sectPr>
        <w:rPr/>
      </w:pPr>
    </w:p>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pStyle w:val="BodyText"/>
        <w:ind w:left="18" w:right="234" w:hanging="12"/>
        <w:spacing w:before="98" w:line="357" w:lineRule="auto"/>
        <w:jc w:val="both"/>
        <w:rPr/>
      </w:pPr>
      <w:r>
        <w:rPr>
          <w:spacing w:val="-1"/>
        </w:rPr>
        <w:t>其他社会保障和就业支出反映除上述项目以外其他用于社会保障和就</w:t>
      </w:r>
      <w:r>
        <w:rPr>
          <w:spacing w:val="-3"/>
        </w:rPr>
        <w:t>业方面的支出，中共海东市平安区纪律检查委员会</w:t>
      </w:r>
      <w:r>
        <w:rPr>
          <w:spacing w:val="-40"/>
        </w:rPr>
        <w:t xml:space="preserve"> </w:t>
      </w:r>
      <w:r>
        <w:rPr>
          <w:spacing w:val="-3"/>
        </w:rPr>
        <w:t>2020</w:t>
      </w:r>
      <w:r>
        <w:rPr>
          <w:spacing w:val="-59"/>
        </w:rPr>
        <w:t xml:space="preserve"> </w:t>
      </w:r>
      <w:r>
        <w:rPr>
          <w:spacing w:val="-3"/>
        </w:rPr>
        <w:t>年支出</w:t>
      </w:r>
      <w:r>
        <w:rPr>
          <w:spacing w:val="-54"/>
        </w:rPr>
        <w:t xml:space="preserve"> </w:t>
      </w:r>
      <w:r>
        <w:rPr>
          <w:spacing w:val="-3"/>
        </w:rPr>
        <w:t>4.35</w:t>
      </w:r>
      <w:r>
        <w:rPr>
          <w:spacing w:val="-9"/>
        </w:rPr>
        <w:t>万元。</w:t>
      </w:r>
    </w:p>
    <w:p>
      <w:pPr>
        <w:pStyle w:val="BodyText"/>
        <w:ind w:left="3" w:firstLine="443"/>
        <w:spacing w:line="349" w:lineRule="auto"/>
        <w:rPr/>
      </w:pPr>
      <w:r>
        <w:rPr>
          <w:rFonts w:ascii="FangSong" w:hAnsi="FangSong" w:eastAsia="FangSong" w:cs="FangSong"/>
          <w:b/>
          <w:bCs/>
          <w:spacing w:val="-2"/>
        </w:rPr>
        <w:t>（</w:t>
      </w:r>
      <w:r>
        <w:rPr>
          <w:rFonts w:ascii="KaiTi" w:hAnsi="KaiTi" w:eastAsia="KaiTi" w:cs="KaiTi"/>
          <w:b/>
          <w:bCs/>
          <w:spacing w:val="-2"/>
        </w:rPr>
        <w:t>六）卫生健康支出-行政事业单位医疗：</w:t>
      </w:r>
      <w:r>
        <w:rPr>
          <w:spacing w:val="-2"/>
        </w:rPr>
        <w:t>指中</w:t>
      </w:r>
      <w:r>
        <w:rPr>
          <w:spacing w:val="-3"/>
        </w:rPr>
        <w:t>共海东市平安区纪</w:t>
      </w:r>
      <w:r>
        <w:rPr>
          <w:spacing w:val="-3"/>
        </w:rPr>
        <w:t>律检查委员会反应财政部门集中安排的行政事业单位医疗方面的支出。</w:t>
      </w:r>
    </w:p>
    <w:p>
      <w:pPr>
        <w:pStyle w:val="BodyText"/>
        <w:ind w:left="26" w:right="382" w:firstLine="615"/>
        <w:spacing w:before="26" w:line="356" w:lineRule="auto"/>
        <w:rPr/>
      </w:pPr>
      <w:r>
        <w:rPr>
          <w:spacing w:val="-3"/>
        </w:rPr>
        <w:t>中共海东市平安区纪律检查委员会</w:t>
      </w:r>
      <w:r>
        <w:rPr>
          <w:spacing w:val="-51"/>
        </w:rPr>
        <w:t xml:space="preserve"> </w:t>
      </w:r>
      <w:r>
        <w:rPr>
          <w:spacing w:val="-3"/>
        </w:rPr>
        <w:t>2020</w:t>
      </w:r>
      <w:r>
        <w:rPr>
          <w:spacing w:val="-59"/>
        </w:rPr>
        <w:t xml:space="preserve"> </w:t>
      </w:r>
      <w:r>
        <w:rPr>
          <w:spacing w:val="-3"/>
        </w:rPr>
        <w:t>年支出基本医疗保险缴</w:t>
      </w:r>
      <w:r>
        <w:rPr>
          <w:spacing w:val="-11"/>
        </w:rPr>
        <w:t>费</w:t>
      </w:r>
      <w:r>
        <w:rPr>
          <w:spacing w:val="-48"/>
        </w:rPr>
        <w:t xml:space="preserve"> </w:t>
      </w:r>
      <w:r>
        <w:rPr>
          <w:spacing w:val="-11"/>
        </w:rPr>
        <w:t>51.3</w:t>
      </w:r>
      <w:r>
        <w:rPr>
          <w:spacing w:val="-46"/>
        </w:rPr>
        <w:t xml:space="preserve"> </w:t>
      </w:r>
      <w:r>
        <w:rPr>
          <w:spacing w:val="-11"/>
        </w:rPr>
        <w:t>万元。</w:t>
      </w:r>
    </w:p>
    <w:p>
      <w:pPr>
        <w:pStyle w:val="BodyText"/>
        <w:ind w:left="6" w:firstLine="451"/>
        <w:spacing w:before="2" w:line="355" w:lineRule="auto"/>
        <w:jc w:val="both"/>
        <w:rPr/>
      </w:pPr>
      <w:r>
        <w:rPr>
          <w:rFonts w:ascii="KaiTi" w:hAnsi="KaiTi" w:eastAsia="KaiTi" w:cs="KaiTi"/>
          <w:b/>
          <w:bCs/>
          <w:spacing w:val="-7"/>
        </w:rPr>
        <w:t>（七）住房保障支出-住房改革支出-住房公</w:t>
      </w:r>
      <w:r>
        <w:rPr>
          <w:rFonts w:ascii="KaiTi" w:hAnsi="KaiTi" w:eastAsia="KaiTi" w:cs="KaiTi"/>
          <w:b/>
          <w:bCs/>
          <w:spacing w:val="-8"/>
        </w:rPr>
        <w:t>积金</w:t>
      </w:r>
      <w:r>
        <w:rPr>
          <w:spacing w:val="-8"/>
        </w:rPr>
        <w:t>：中共海东市平安</w:t>
      </w:r>
      <w:r>
        <w:rPr>
          <w:spacing w:val="-1"/>
        </w:rPr>
        <w:t>区纪律检查委员会反应行政事业单位按人力资源和社会保障局、财政</w:t>
      </w:r>
      <w:r>
        <w:rPr>
          <w:spacing w:val="-3"/>
        </w:rPr>
        <w:t>部规定的基本工资和津贴补贴以及规定比例为职工缴纳的住房公积金。</w:t>
      </w:r>
    </w:p>
    <w:p>
      <w:pPr>
        <w:pStyle w:val="BodyText"/>
        <w:ind w:left="23" w:right="220" w:firstLine="618"/>
        <w:spacing w:before="8" w:line="357" w:lineRule="auto"/>
        <w:rPr/>
      </w:pPr>
      <w:r>
        <w:rPr>
          <w:spacing w:val="-1"/>
        </w:rPr>
        <w:t>中共海东市平安区纪律检查委员会</w:t>
      </w:r>
      <w:r>
        <w:rPr>
          <w:spacing w:val="-72"/>
        </w:rPr>
        <w:t xml:space="preserve"> </w:t>
      </w:r>
      <w:r>
        <w:rPr>
          <w:spacing w:val="-1"/>
        </w:rPr>
        <w:t>2020</w:t>
      </w:r>
      <w:r>
        <w:rPr>
          <w:spacing w:val="-78"/>
        </w:rPr>
        <w:t xml:space="preserve"> </w:t>
      </w:r>
      <w:r>
        <w:rPr>
          <w:spacing w:val="-1"/>
        </w:rPr>
        <w:t>年支出住房公积金55</w:t>
      </w:r>
      <w:r>
        <w:rPr>
          <w:spacing w:val="-2"/>
        </w:rPr>
        <w:t>.96</w:t>
      </w:r>
      <w:r>
        <w:rPr>
          <w:spacing w:val="-10"/>
        </w:rPr>
        <w:t>万元。</w:t>
      </w:r>
    </w:p>
    <w:p>
      <w:pPr>
        <w:ind w:left="612"/>
        <w:spacing w:line="222" w:lineRule="auto"/>
        <w:rPr>
          <w:rFonts w:ascii="SimHei" w:hAnsi="SimHei" w:eastAsia="SimHei" w:cs="SimHei"/>
          <w:sz w:val="30"/>
          <w:szCs w:val="30"/>
        </w:rPr>
      </w:pPr>
      <w:r>
        <w:rPr>
          <w:rFonts w:ascii="SimHei" w:hAnsi="SimHei" w:eastAsia="SimHei" w:cs="SimHei"/>
          <w:sz w:val="30"/>
          <w:szCs w:val="30"/>
          <w:spacing w:val="-5"/>
        </w:rPr>
        <w:t>三、其他</w:t>
      </w:r>
    </w:p>
    <w:p>
      <w:pPr>
        <w:pStyle w:val="BodyText"/>
        <w:ind w:left="6" w:right="219" w:firstLine="624"/>
        <w:spacing w:before="216" w:line="351" w:lineRule="auto"/>
        <w:rPr/>
      </w:pPr>
      <w:r>
        <w:rPr>
          <w:rFonts w:ascii="KaiTi" w:hAnsi="KaiTi" w:eastAsia="KaiTi" w:cs="KaiTi"/>
          <w:b/>
          <w:bCs/>
          <w:spacing w:val="-2"/>
        </w:rPr>
        <w:t>（一）基本支出</w:t>
      </w:r>
      <w:r>
        <w:rPr>
          <w:rFonts w:ascii="KaiTi" w:hAnsi="KaiTi" w:eastAsia="KaiTi" w:cs="KaiTi"/>
          <w:spacing w:val="-2"/>
        </w:rPr>
        <w:t>：</w:t>
      </w:r>
      <w:r>
        <w:rPr>
          <w:spacing w:val="-2"/>
        </w:rPr>
        <w:t>指为保障中共海东市平安区纪律检查委员会机</w:t>
      </w:r>
      <w:r>
        <w:rPr>
          <w:spacing w:val="-1"/>
        </w:rPr>
        <w:t>构正常运转、完成日常工作任务而发生的人员支出和公用支出。</w:t>
      </w:r>
    </w:p>
    <w:p>
      <w:pPr>
        <w:pStyle w:val="BodyText"/>
        <w:ind w:left="644"/>
        <w:spacing w:before="23" w:line="213" w:lineRule="auto"/>
        <w:rPr/>
      </w:pPr>
      <w:r>
        <w:rPr>
          <w:spacing w:val="-4"/>
        </w:rPr>
        <w:t>中共海东市平安区纪律检查委员会</w:t>
      </w:r>
      <w:r>
        <w:rPr>
          <w:spacing w:val="-52"/>
        </w:rPr>
        <w:t xml:space="preserve"> </w:t>
      </w:r>
      <w:r>
        <w:rPr>
          <w:spacing w:val="-4"/>
        </w:rPr>
        <w:t>2020</w:t>
      </w:r>
      <w:r>
        <w:rPr>
          <w:spacing w:val="-62"/>
        </w:rPr>
        <w:t xml:space="preserve"> </w:t>
      </w:r>
      <w:r>
        <w:rPr>
          <w:spacing w:val="-4"/>
        </w:rPr>
        <w:t>年</w:t>
      </w:r>
      <w:r>
        <w:rPr>
          <w:spacing w:val="-5"/>
        </w:rPr>
        <w:t>基本支出</w:t>
      </w:r>
      <w:r>
        <w:rPr>
          <w:spacing w:val="-47"/>
        </w:rPr>
        <w:t xml:space="preserve"> </w:t>
      </w:r>
      <w:r>
        <w:rPr>
          <w:spacing w:val="-5"/>
        </w:rPr>
        <w:t>922.7</w:t>
      </w:r>
      <w:r>
        <w:rPr>
          <w:spacing w:val="-48"/>
        </w:rPr>
        <w:t xml:space="preserve"> </w:t>
      </w:r>
      <w:r>
        <w:rPr>
          <w:spacing w:val="-5"/>
        </w:rPr>
        <w:t>万元。</w:t>
      </w:r>
    </w:p>
    <w:p>
      <w:pPr>
        <w:pStyle w:val="BodyText"/>
        <w:ind w:left="32" w:right="226" w:firstLine="569"/>
        <w:spacing w:before="232" w:line="357" w:lineRule="auto"/>
        <w:rPr/>
      </w:pPr>
      <w:r>
        <w:rPr>
          <w:spacing w:val="-1"/>
        </w:rPr>
        <w:t>（二）</w:t>
      </w:r>
      <w:r>
        <w:rPr>
          <w:rFonts w:ascii="FangSong" w:hAnsi="FangSong" w:eastAsia="FangSong" w:cs="FangSong"/>
          <w:b/>
          <w:bCs/>
          <w:spacing w:val="-1"/>
        </w:rPr>
        <w:t>项目支出：</w:t>
      </w:r>
      <w:r>
        <w:rPr>
          <w:spacing w:val="-1"/>
        </w:rPr>
        <w:t>指在基本支出之外为完成特定行政任务所发生</w:t>
      </w:r>
      <w:r>
        <w:rPr>
          <w:spacing w:val="-10"/>
        </w:rPr>
        <w:t>的支出。</w:t>
      </w:r>
    </w:p>
    <w:p>
      <w:pPr>
        <w:pStyle w:val="BodyText"/>
        <w:ind w:left="23" w:right="220" w:firstLine="769"/>
        <w:spacing w:before="3" w:line="356" w:lineRule="auto"/>
        <w:rPr/>
      </w:pPr>
      <w:r>
        <w:rPr>
          <w:spacing w:val="-8"/>
        </w:rPr>
        <w:t>中共海东市平安区纪律检查委员会</w:t>
      </w:r>
      <w:r>
        <w:rPr>
          <w:spacing w:val="-53"/>
        </w:rPr>
        <w:t xml:space="preserve"> </w:t>
      </w:r>
      <w:r>
        <w:rPr>
          <w:spacing w:val="-8"/>
        </w:rPr>
        <w:t>2020</w:t>
      </w:r>
      <w:r>
        <w:rPr>
          <w:spacing w:val="-61"/>
        </w:rPr>
        <w:t xml:space="preserve"> </w:t>
      </w:r>
      <w:r>
        <w:rPr>
          <w:spacing w:val="-8"/>
        </w:rPr>
        <w:t>年共</w:t>
      </w:r>
      <w:r>
        <w:rPr>
          <w:spacing w:val="-45"/>
        </w:rPr>
        <w:t xml:space="preserve"> </w:t>
      </w:r>
      <w:r>
        <w:rPr>
          <w:spacing w:val="-8"/>
        </w:rPr>
        <w:t>10</w:t>
      </w:r>
      <w:r>
        <w:rPr>
          <w:spacing w:val="-60"/>
        </w:rPr>
        <w:t xml:space="preserve"> </w:t>
      </w:r>
      <w:r>
        <w:rPr>
          <w:spacing w:val="-8"/>
        </w:rPr>
        <w:t>个项目，224</w:t>
      </w:r>
      <w:r>
        <w:rPr>
          <w:spacing w:val="-9"/>
        </w:rPr>
        <w:t>.62</w:t>
      </w:r>
      <w:r>
        <w:rPr>
          <w:spacing w:val="-10"/>
        </w:rPr>
        <w:t>万元。</w:t>
      </w:r>
    </w:p>
    <w:p>
      <w:pPr>
        <w:pStyle w:val="BodyText"/>
        <w:ind w:right="217" w:firstLine="631"/>
        <w:spacing w:before="2" w:line="350" w:lineRule="auto"/>
        <w:rPr/>
      </w:pPr>
      <w:r>
        <w:rPr>
          <w:rFonts w:ascii="KaiTi" w:hAnsi="KaiTi" w:eastAsia="KaiTi" w:cs="KaiTi"/>
          <w:b/>
          <w:bCs/>
          <w:spacing w:val="-5"/>
        </w:rPr>
        <w:t>（三）</w:t>
      </w:r>
      <w:r>
        <w:rPr>
          <w:rFonts w:ascii="KaiTi" w:hAnsi="KaiTi" w:eastAsia="KaiTi" w:cs="KaiTi"/>
          <w:spacing w:val="-106"/>
        </w:rPr>
        <w:t xml:space="preserve"> </w:t>
      </w:r>
      <w:r>
        <w:rPr>
          <w:rFonts w:ascii="FangSong" w:hAnsi="FangSong" w:eastAsia="FangSong" w:cs="FangSong"/>
          <w:b/>
          <w:bCs/>
          <w:spacing w:val="-5"/>
        </w:rPr>
        <w:t>“</w:t>
      </w:r>
      <w:r>
        <w:rPr>
          <w:rFonts w:ascii="FangSong" w:hAnsi="FangSong" w:eastAsia="FangSong" w:cs="FangSong"/>
          <w:spacing w:val="-116"/>
        </w:rPr>
        <w:t xml:space="preserve"> </w:t>
      </w:r>
      <w:r>
        <w:rPr>
          <w:rFonts w:ascii="FangSong" w:hAnsi="FangSong" w:eastAsia="FangSong" w:cs="FangSong"/>
          <w:b/>
          <w:bCs/>
          <w:spacing w:val="-5"/>
        </w:rPr>
        <w:t>三公”经费财政拨款支出</w:t>
      </w:r>
      <w:r>
        <w:rPr>
          <w:spacing w:val="-5"/>
        </w:rPr>
        <w:t>：指财政资金安</w:t>
      </w:r>
      <w:r>
        <w:rPr>
          <w:spacing w:val="-6"/>
        </w:rPr>
        <w:t>排的因公出国</w:t>
      </w:r>
      <w:r>
        <w:rPr/>
        <w:t>（境）费、公务用车购置及运行费和公务接待费支出。其中，因公出</w:t>
      </w:r>
    </w:p>
    <w:p>
      <w:pPr>
        <w:spacing w:line="350" w:lineRule="auto"/>
        <w:sectPr>
          <w:pgSz w:w="11906" w:h="16839"/>
          <w:pgMar w:top="1431" w:right="1198" w:bottom="0" w:left="1478" w:header="0" w:footer="0" w:gutter="0"/>
        </w:sectPr>
        <w:rPr/>
      </w:pPr>
    </w:p>
    <w:p>
      <w:pPr>
        <w:spacing w:line="296" w:lineRule="auto"/>
        <w:rPr>
          <w:rFonts w:ascii="Arial"/>
          <w:sz w:val="21"/>
        </w:rPr>
      </w:pPr>
      <w:r/>
    </w:p>
    <w:p>
      <w:pPr>
        <w:spacing w:line="296" w:lineRule="auto"/>
        <w:rPr>
          <w:rFonts w:ascii="Arial"/>
          <w:sz w:val="21"/>
        </w:rPr>
      </w:pPr>
      <w:r/>
    </w:p>
    <w:p>
      <w:pPr>
        <w:spacing w:line="297" w:lineRule="auto"/>
        <w:rPr>
          <w:rFonts w:ascii="Arial"/>
          <w:sz w:val="21"/>
        </w:rPr>
      </w:pPr>
      <w:r/>
    </w:p>
    <w:p>
      <w:pPr>
        <w:pStyle w:val="BodyText"/>
        <w:ind w:left="2" w:right="91" w:firstLine="25"/>
        <w:spacing w:before="97" w:line="356" w:lineRule="auto"/>
        <w:jc w:val="both"/>
        <w:rPr/>
      </w:pPr>
      <w:r>
        <w:rPr>
          <w:spacing w:val="-1"/>
        </w:rPr>
        <w:t>国（境）费是指单位工作人员因公务出国（境）的往返机票费、住宿</w:t>
      </w:r>
      <w:r>
        <w:rPr/>
        <w:t>费、伙食费、培训费等支出；公务用车购置及运行费是指单位购置公</w:t>
      </w:r>
      <w:r>
        <w:rPr/>
        <w:t>务用车支出及公务用车使用过程中发生的租用费、燃料费、过路过桥</w:t>
      </w:r>
      <w:r>
        <w:rPr/>
        <w:t>费、保险费等支出；公务接待费支出是指单位按规定开支的各类公务</w:t>
      </w:r>
      <w:r>
        <w:rPr>
          <w:spacing w:val="-1"/>
        </w:rPr>
        <w:t>接待（含外宾接待）支出。</w:t>
      </w:r>
    </w:p>
    <w:p>
      <w:pPr>
        <w:pStyle w:val="BodyText"/>
        <w:ind w:left="1" w:firstLine="625"/>
        <w:spacing w:before="1" w:line="356" w:lineRule="auto"/>
        <w:jc w:val="both"/>
        <w:rPr/>
      </w:pPr>
      <w:r>
        <w:rPr>
          <w:rFonts w:ascii="KaiTi" w:hAnsi="KaiTi" w:eastAsia="KaiTi" w:cs="KaiTi"/>
          <w:b/>
          <w:bCs/>
          <w:spacing w:val="-2"/>
        </w:rPr>
        <w:t>（四）机关运行经费</w:t>
      </w:r>
      <w:r>
        <w:rPr>
          <w:spacing w:val="-2"/>
        </w:rPr>
        <w:t>：为保障行政单位（含参照公务员法管理的</w:t>
      </w:r>
      <w:r>
        <w:rPr>
          <w:spacing w:val="-7"/>
        </w:rPr>
        <w:t>事业单位</w:t>
      </w:r>
      <w:r>
        <w:rPr>
          <w:rFonts w:ascii="KaiTi" w:hAnsi="KaiTi" w:eastAsia="KaiTi" w:cs="KaiTi"/>
          <w:spacing w:val="-7"/>
        </w:rPr>
        <w:t>）</w:t>
      </w:r>
      <w:r>
        <w:rPr>
          <w:spacing w:val="-7"/>
        </w:rPr>
        <w:t>运行用于购买货物和服务的各项资金，包括办公及印刷费、</w:t>
      </w:r>
      <w:r>
        <w:rPr>
          <w:spacing w:val="-2"/>
        </w:rPr>
        <w:t>邮电费、差旅费、会议费、福利费、</w:t>
      </w:r>
      <w:r>
        <w:rPr>
          <w:spacing w:val="-82"/>
        </w:rPr>
        <w:t xml:space="preserve"> </w:t>
      </w:r>
      <w:r>
        <w:rPr>
          <w:spacing w:val="-2"/>
        </w:rPr>
        <w:t>日常维修费、专用</w:t>
      </w:r>
      <w:r>
        <w:rPr>
          <w:spacing w:val="-3"/>
        </w:rPr>
        <w:t>材料及一般设</w:t>
      </w:r>
      <w:r>
        <w:rPr>
          <w:spacing w:val="-11"/>
        </w:rPr>
        <w:t>备购置费、办公用房水电费、办公用房取暖费、办公用房</w:t>
      </w:r>
      <w:r>
        <w:rPr>
          <w:spacing w:val="-11"/>
        </w:rPr>
        <w:t xml:space="preserve"> </w:t>
      </w:r>
      <w:r>
        <w:rPr>
          <w:spacing w:val="-11"/>
        </w:rPr>
        <w:t>物</w:t>
      </w:r>
      <w:r>
        <w:rPr>
          <w:spacing w:val="-12"/>
        </w:rPr>
        <w:t>业管理费、</w:t>
      </w:r>
      <w:r>
        <w:rPr>
          <w:spacing w:val="-1"/>
        </w:rPr>
        <w:t>公务用车运行维护费以及其他费用。</w:t>
      </w:r>
    </w:p>
    <w:p>
      <w:pPr>
        <w:pStyle w:val="BodyText"/>
        <w:ind w:left="12" w:right="90" w:firstLine="624"/>
        <w:spacing w:before="9" w:line="357" w:lineRule="auto"/>
        <w:rPr/>
      </w:pPr>
      <w:r>
        <w:rPr>
          <w:spacing w:val="12"/>
        </w:rPr>
        <w:t>中共海东市平安区纪律检查委员会</w:t>
      </w:r>
      <w:r>
        <w:rPr>
          <w:spacing w:val="-28"/>
        </w:rPr>
        <w:t xml:space="preserve"> </w:t>
      </w:r>
      <w:r>
        <w:rPr>
          <w:spacing w:val="12"/>
        </w:rPr>
        <w:t>2020</w:t>
      </w:r>
      <w:r>
        <w:rPr>
          <w:spacing w:val="-42"/>
        </w:rPr>
        <w:t xml:space="preserve"> </w:t>
      </w:r>
      <w:r>
        <w:rPr>
          <w:spacing w:val="12"/>
        </w:rPr>
        <w:t>年机关运行经费合计</w:t>
      </w:r>
      <w:r>
        <w:rPr>
          <w:spacing w:val="-8"/>
        </w:rPr>
        <w:t>49.2</w:t>
      </w:r>
      <w:r>
        <w:rPr>
          <w:spacing w:val="-43"/>
        </w:rPr>
        <w:t xml:space="preserve"> </w:t>
      </w:r>
      <w:r>
        <w:rPr>
          <w:spacing w:val="-8"/>
        </w:rPr>
        <w:t>万元。</w:t>
      </w:r>
    </w:p>
    <w:p>
      <w:pPr>
        <w:ind w:left="771"/>
        <w:spacing w:before="1" w:line="220" w:lineRule="auto"/>
        <w:rPr>
          <w:rFonts w:ascii="SimHei" w:hAnsi="SimHei" w:eastAsia="SimHei" w:cs="SimHei"/>
          <w:sz w:val="30"/>
          <w:szCs w:val="30"/>
        </w:rPr>
      </w:pPr>
      <w:r>
        <w:rPr>
          <w:rFonts w:ascii="SimHei" w:hAnsi="SimHei" w:eastAsia="SimHei" w:cs="SimHei"/>
          <w:sz w:val="30"/>
          <w:szCs w:val="30"/>
          <w:spacing w:val="-3"/>
        </w:rPr>
        <w:t>四、部门专业类名词：</w:t>
      </w:r>
    </w:p>
    <w:p>
      <w:pPr>
        <w:pStyle w:val="BodyText"/>
        <w:ind w:right="2" w:firstLine="611"/>
        <w:spacing w:before="173" w:line="384" w:lineRule="auto"/>
        <w:jc w:val="both"/>
        <w:rPr/>
      </w:pPr>
      <w:r>
        <w:rPr>
          <w:b/>
          <w:bCs/>
          <w:spacing w:val="-6"/>
        </w:rPr>
        <w:t>纪律检查委员会</w:t>
      </w:r>
      <w:r>
        <w:rPr>
          <w:spacing w:val="-6"/>
        </w:rPr>
        <w:t>：是党的机构，是党的“两委”之一</w:t>
      </w:r>
      <w:r>
        <w:rPr>
          <w:spacing w:val="-7"/>
        </w:rPr>
        <w:t>(即党委、纪</w:t>
      </w:r>
      <w:r>
        <w:rPr>
          <w:spacing w:val="-6"/>
        </w:rPr>
        <w:t>委)，是“五套班子”之一(即“五大家”--党委</w:t>
      </w:r>
      <w:r>
        <w:rPr>
          <w:spacing w:val="-7"/>
        </w:rPr>
        <w:t>、人大、政府、政协、</w:t>
      </w:r>
      <w:r>
        <w:rPr>
          <w:spacing w:val="-9"/>
        </w:rPr>
        <w:t>纪委)，它是党的一届委员会，不是党委部门，其规格</w:t>
      </w:r>
      <w:r>
        <w:rPr>
          <w:spacing w:val="-10"/>
        </w:rPr>
        <w:t>高于党委部门(即</w:t>
      </w:r>
      <w:r>
        <w:rPr>
          <w:spacing w:val="-5"/>
        </w:rPr>
        <w:t>宣传部、统战部、组织部、政法委等)，是专司监督检查党的机构和党</w:t>
      </w:r>
      <w:r>
        <w:rPr/>
        <w:t>员贯彻执行党的路线、方针、政策的情况，</w:t>
      </w:r>
      <w:r>
        <w:rPr>
          <w:spacing w:val="-1"/>
        </w:rPr>
        <w:t>查处违纪党组织和党员的</w:t>
      </w:r>
      <w:r>
        <w:rPr/>
        <w:t>机关。党的各级纪律检查委员会(简称纪委)</w:t>
      </w:r>
      <w:r>
        <w:rPr>
          <w:spacing w:val="-1"/>
        </w:rPr>
        <w:t>按照党章规定履行职责。</w:t>
      </w:r>
    </w:p>
    <w:p>
      <w:pPr>
        <w:pStyle w:val="BodyText"/>
        <w:ind w:left="36" w:right="2" w:firstLine="567"/>
        <w:spacing w:line="377" w:lineRule="auto"/>
        <w:rPr/>
      </w:pPr>
      <w:r>
        <w:rPr>
          <w:rFonts w:ascii="KaiTi" w:hAnsi="KaiTi" w:eastAsia="KaiTi" w:cs="KaiTi"/>
          <w:b/>
          <w:bCs/>
          <w:color w:val="333333"/>
          <w:spacing w:val="-1"/>
        </w:rPr>
        <w:t>监察委员会</w:t>
      </w:r>
      <w:r>
        <w:rPr>
          <w:b/>
          <w:bCs/>
          <w:spacing w:val="-1"/>
        </w:rPr>
        <w:t>：</w:t>
      </w:r>
      <w:r>
        <w:rPr>
          <w:spacing w:val="-1"/>
        </w:rPr>
        <w:t>由人大产生，向人大负责。因此，监察委员会是专</w:t>
      </w:r>
      <w:r>
        <w:rPr>
          <w:spacing w:val="-17"/>
        </w:rPr>
        <w:t>门的国家监察机关，与同由立法机关（人大）产生的行政机关（政府）、</w:t>
      </w:r>
    </w:p>
    <w:p>
      <w:pPr>
        <w:spacing w:line="377" w:lineRule="auto"/>
        <w:sectPr>
          <w:pgSz w:w="11906" w:h="16839"/>
          <w:pgMar w:top="1431" w:right="1327" w:bottom="0" w:left="1482" w:header="0" w:footer="0" w:gutter="0"/>
        </w:sectPr>
        <w:rPr/>
      </w:pP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pStyle w:val="BodyText"/>
        <w:ind w:firstLine="22"/>
        <w:spacing w:before="98" w:line="384" w:lineRule="auto"/>
        <w:jc w:val="both"/>
        <w:rPr/>
      </w:pPr>
      <w:r>
        <w:rPr>
          <w:spacing w:val="-1"/>
        </w:rPr>
        <w:t>司法机关（检察院与法院）并列。监察委员</w:t>
      </w:r>
      <w:r>
        <w:rPr>
          <w:spacing w:val="-2"/>
        </w:rPr>
        <w:t>会行使的监察权，将是传</w:t>
      </w:r>
      <w:r>
        <w:rPr>
          <w:spacing w:val="-16"/>
        </w:rPr>
        <w:t>统国家权力“三权”（立法权、行政权、司法权）</w:t>
      </w:r>
      <w:r>
        <w:rPr>
          <w:spacing w:val="-17"/>
        </w:rPr>
        <w:t>之外一类新型的权力。</w:t>
      </w:r>
      <w:r>
        <w:rPr>
          <w:spacing w:val="-1"/>
        </w:rPr>
        <w:t>监察机关由人大产生，与之前监察体制最大的区别是，监察机关将是</w:t>
      </w:r>
      <w:r>
        <w:rPr>
          <w:spacing w:val="-1"/>
        </w:rPr>
        <w:t>与政府并列的国家机关，而非政府的组成部门，从而实现监察权和行</w:t>
      </w:r>
      <w:r>
        <w:rPr>
          <w:spacing w:val="-2"/>
        </w:rPr>
        <w:t>政权的并列和分立。</w:t>
      </w:r>
    </w:p>
    <w:sectPr>
      <w:pgSz w:w="11906" w:h="16839"/>
      <w:pgMar w:top="1431" w:right="1335" w:bottom="0" w:left="1491"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ZXiaoBiaoSong-B05S">
    <w:panose1 w:val="03000509000000000000"/>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KaiTi_GB2312">
    <w:panose1 w:val="02010609030101010101"/>
    <w:charset w:val="86"/>
    <w:family w:val="auto"/>
    <w:pitch w:val="default"/>
    <w:sig w:usb0="00000001" w:usb1="080E0000" w:usb2="00000000" w:usb3="00000000" w:csb0="00040000" w:csb1="00000000"/>
  </w:font>
  <w:font w:name="KaiTi">
    <w:panose1 w:val="02010609060101010101"/>
    <w:charset w:val="86"/>
    <w:family w:val="auto"/>
    <w:pitch w:val="default"/>
    <w:sig w:usb0="800002BF" w:usb1="38CF7CFA" w:usb2="00000016" w:usb3="00000000" w:csb0="00040001" w:csb1="00000000"/>
  </w:font>
  <w:font w:name="FangSong">
    <w:panose1 w:val="02010609060101010101"/>
    <w:charset w:val="86"/>
    <w:family w:val="auto"/>
    <w:pitch w:val="default"/>
    <w:sig w:usb0="800002BF" w:usb1="38CF7CFA" w:usb2="00000016" w:usb3="00000000" w:csb0="00040001"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_GB2312" w:hAnsi="FangSong_GB2312" w:eastAsia="FangSong_GB2312" w:cs="FangSong_GB2312"/>
      <w:sz w:val="30"/>
      <w:szCs w:val="3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styles" Target="styles.xml"/><Relationship Id="rId5" Type="http://schemas.openxmlformats.org/officeDocument/2006/relationships/settings" Target="settings.xml"/><Relationship Id="rId4" Type="http://schemas.openxmlformats.org/officeDocument/2006/relationships/image" Target="media/image4.jpeg"/><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dcterms:created xsi:type="dcterms:W3CDTF">2020-06-04T16:24:40Z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2026-09-17T09:53:02</vt:filetime>
  </property>
</Properties>
</file>