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72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pStyle w:val="BodyText"/>
        <w:spacing w:line="273" w:lineRule="auto"/>
        <w:rPr/>
      </w:pPr>
      <w:r/>
    </w:p>
    <w:p>
      <w:pPr>
        <w:spacing w:before="228" w:line="222" w:lineRule="auto"/>
        <w:jc w:val="right"/>
        <w:rPr>
          <w:rFonts w:ascii="SimSun" w:hAnsi="SimSun" w:eastAsia="SimSun" w:cs="SimSun"/>
          <w:sz w:val="70"/>
          <w:szCs w:val="70"/>
        </w:rPr>
      </w:pPr>
      <w:r>
        <w:rPr>
          <w:rFonts w:ascii="SimSun" w:hAnsi="SimSun" w:eastAsia="SimSun" w:cs="SimSun"/>
          <w:sz w:val="70"/>
          <w:szCs w:val="70"/>
          <w:u w:val="single" w:color="auto"/>
          <w:spacing w:val="3"/>
        </w:rPr>
        <w:t>中共海东市平安区纪律检</w:t>
      </w:r>
      <w:r>
        <w:rPr>
          <w:rFonts w:ascii="SimSun" w:hAnsi="SimSun" w:eastAsia="SimSun" w:cs="SimSun"/>
          <w:sz w:val="70"/>
          <w:szCs w:val="70"/>
          <w:spacing w:val="3"/>
        </w:rPr>
        <w:t>查</w:t>
      </w:r>
    </w:p>
    <w:p>
      <w:pPr>
        <w:ind w:left="3828"/>
        <w:spacing w:before="18" w:line="221" w:lineRule="auto"/>
        <w:rPr>
          <w:rFonts w:ascii="SimSun" w:hAnsi="SimSun" w:eastAsia="SimSun" w:cs="SimSun"/>
          <w:sz w:val="70"/>
          <w:szCs w:val="70"/>
        </w:rPr>
      </w:pPr>
      <w:r>
        <w:rPr>
          <w:rFonts w:ascii="SimSun" w:hAnsi="SimSun" w:eastAsia="SimSun" w:cs="SimSun"/>
          <w:sz w:val="70"/>
          <w:szCs w:val="70"/>
          <w:u w:val="single" w:color="auto"/>
          <w:spacing w:val="1"/>
        </w:rPr>
        <w:t>委员会</w:t>
      </w:r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left="1611"/>
        <w:spacing w:before="267" w:line="222" w:lineRule="auto"/>
        <w:outlineLvl w:val="0"/>
        <w:rPr>
          <w:rFonts w:ascii="SimSun" w:hAnsi="SimSun" w:eastAsia="SimSun" w:cs="SimSun"/>
          <w:sz w:val="82"/>
          <w:szCs w:val="82"/>
        </w:rPr>
      </w:pPr>
      <w:r>
        <w:rPr>
          <w:rFonts w:ascii="SimSun" w:hAnsi="SimSun" w:eastAsia="SimSun" w:cs="SimSun"/>
          <w:sz w:val="82"/>
          <w:szCs w:val="82"/>
          <w:b/>
          <w:bCs/>
          <w:spacing w:val="-7"/>
        </w:rPr>
        <w:t>2020年部门预算</w:t>
      </w:r>
    </w:p>
    <w:p>
      <w:pPr>
        <w:spacing w:line="222" w:lineRule="auto"/>
        <w:sectPr>
          <w:pgSz w:w="11905" w:h="16837"/>
          <w:pgMar w:top="1431" w:right="942" w:bottom="0" w:left="1785" w:header="0" w:footer="0" w:gutter="0"/>
        </w:sectPr>
        <w:rPr>
          <w:rFonts w:ascii="SimSun" w:hAnsi="SimSun" w:eastAsia="SimSun" w:cs="SimSun"/>
          <w:sz w:val="82"/>
          <w:szCs w:val="82"/>
        </w:rPr>
      </w:pPr>
    </w:p>
    <w:p>
      <w:pPr>
        <w:ind w:left="3785"/>
        <w:spacing w:before="244" w:line="226" w:lineRule="auto"/>
        <w:outlineLvl w:val="1"/>
        <w:rPr>
          <w:rFonts w:ascii="SimSun" w:hAnsi="SimSun" w:eastAsia="SimSun" w:cs="SimSun"/>
          <w:sz w:val="38"/>
          <w:szCs w:val="38"/>
        </w:rPr>
      </w:pPr>
      <w:r>
        <w:rPr>
          <w:rFonts w:ascii="SimSun" w:hAnsi="SimSun" w:eastAsia="SimSun" w:cs="SimSun"/>
          <w:sz w:val="38"/>
          <w:szCs w:val="38"/>
          <w:b/>
          <w:bCs/>
          <w:spacing w:val="-45"/>
        </w:rPr>
        <w:t>目</w:t>
      </w:r>
      <w:r>
        <w:rPr>
          <w:rFonts w:ascii="SimSun" w:hAnsi="SimSun" w:eastAsia="SimSun" w:cs="SimSun"/>
          <w:sz w:val="38"/>
          <w:szCs w:val="38"/>
          <w:spacing w:val="10"/>
        </w:rPr>
        <w:t xml:space="preserve">  </w:t>
      </w:r>
      <w:r>
        <w:rPr>
          <w:rFonts w:ascii="SimSun" w:hAnsi="SimSun" w:eastAsia="SimSun" w:cs="SimSun"/>
          <w:sz w:val="38"/>
          <w:szCs w:val="38"/>
          <w:b/>
          <w:bCs/>
          <w:spacing w:val="-45"/>
        </w:rPr>
        <w:t>录</w:t>
      </w:r>
    </w:p>
    <w:p>
      <w:pPr>
        <w:pStyle w:val="BodyText"/>
        <w:spacing w:line="281" w:lineRule="auto"/>
        <w:rPr/>
      </w:pPr>
      <w:r/>
    </w:p>
    <w:p>
      <w:pPr>
        <w:pStyle w:val="BodyText"/>
        <w:spacing w:line="282" w:lineRule="auto"/>
        <w:rPr/>
      </w:pPr>
      <w:r/>
    </w:p>
    <w:p>
      <w:pPr>
        <w:ind w:left="16"/>
        <w:spacing w:before="98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第一部分</w:t>
      </w:r>
      <w:r>
        <w:rPr>
          <w:rFonts w:ascii="SimSun" w:hAnsi="SimSun" w:eastAsia="SimSun" w:cs="SimSun"/>
          <w:sz w:val="30"/>
          <w:szCs w:val="30"/>
          <w:spacing w:val="-5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5"/>
        </w:rPr>
        <w:t>中共海东市平安区纪律检查委员会概况</w:t>
      </w:r>
    </w:p>
    <w:p>
      <w:pPr>
        <w:ind w:left="553"/>
        <w:spacing w:before="220" w:line="221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5"/>
        </w:rPr>
        <w:t>一、主要职能</w:t>
      </w:r>
    </w:p>
    <w:p>
      <w:pPr>
        <w:ind w:left="553"/>
        <w:spacing w:before="215" w:line="219" w:lineRule="auto"/>
        <w:outlineLvl w:val="2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4"/>
        </w:rPr>
        <w:t>二、部门预算单位构成</w:t>
      </w:r>
    </w:p>
    <w:p>
      <w:pPr>
        <w:spacing w:before="241" w:line="22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15"/>
        </w:rPr>
        <w:t>第二部分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 </w:t>
      </w:r>
      <w:r>
        <w:rPr>
          <w:rFonts w:ascii="SimSun" w:hAnsi="SimSun" w:eastAsia="SimSun" w:cs="SimSun"/>
          <w:sz w:val="24"/>
          <w:szCs w:val="24"/>
          <w:b/>
          <w:bCs/>
          <w:spacing w:val="15"/>
        </w:rPr>
        <w:t>中共海东市平安区纪律检查委员会2020年度部门</w:t>
      </w:r>
      <w:r>
        <w:rPr>
          <w:rFonts w:ascii="SimSun" w:hAnsi="SimSun" w:eastAsia="SimSun" w:cs="SimSun"/>
          <w:sz w:val="24"/>
          <w:szCs w:val="24"/>
          <w:b/>
          <w:bCs/>
          <w:spacing w:val="14"/>
        </w:rPr>
        <w:t>预算表</w:t>
      </w:r>
    </w:p>
    <w:sdt>
      <w:sdtPr>
        <w:rPr>
          <w:rFonts w:ascii="Arial" w:hAnsi="Arial" w:eastAsia="Arial" w:cs="Arial"/>
          <w:sz w:val="21"/>
          <w:szCs w:val="21"/>
        </w:rPr>
        <w:docPartObj>
          <w:docPartGallery w:val="Table of Contents"/>
          <w:docPartUnique/>
        </w:docPartObj>
      </w:sdtPr>
      <w:sdtEndPr>
        <w:rPr>
          <w:rFonts w:ascii="SimSun" w:hAnsi="SimSun" w:eastAsia="SimSun" w:cs="SimSun"/>
          <w:sz w:val="30"/>
          <w:szCs w:val="30"/>
        </w:rPr>
      </w:sdtEndPr>
      <w:sdtContent>
        <w:p>
          <w:pPr>
            <w:ind w:left="553"/>
            <w:spacing w:before="258" w:line="219" w:lineRule="auto"/>
            <w:rPr>
              <w:rFonts w:ascii="SimSun" w:hAnsi="SimSun" w:eastAsia="SimSun" w:cs="SimSun"/>
              <w:sz w:val="30"/>
              <w:szCs w:val="30"/>
            </w:rPr>
          </w:pPr>
          <w:hyperlink w:history="true" w:anchor="bookmark1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一、财政拨款收支总表</w:t>
            </w:r>
          </w:hyperlink>
        </w:p>
        <w:p>
          <w:pPr>
            <w:ind w:left="553"/>
            <w:spacing w:before="220" w:line="219" w:lineRule="auto"/>
            <w:rPr>
              <w:rFonts w:ascii="SimSun" w:hAnsi="SimSun" w:eastAsia="SimSun" w:cs="SimSun"/>
              <w:sz w:val="30"/>
              <w:szCs w:val="30"/>
            </w:rPr>
          </w:pPr>
          <w:hyperlink w:history="true" w:anchor="bookmark2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二、一般公共预算支出表</w:t>
            </w:r>
          </w:hyperlink>
        </w:p>
        <w:p>
          <w:pPr>
            <w:ind w:left="544"/>
            <w:spacing w:before="216" w:line="219" w:lineRule="auto"/>
            <w:rPr>
              <w:rFonts w:ascii="SimSun" w:hAnsi="SimSun" w:eastAsia="SimSun" w:cs="SimSun"/>
              <w:sz w:val="30"/>
              <w:szCs w:val="30"/>
            </w:rPr>
          </w:pPr>
          <w:hyperlink w:history="true" w:anchor="bookmark3">
            <w:r>
              <w:rPr>
                <w:rFonts w:ascii="SimSun" w:hAnsi="SimSun" w:eastAsia="SimSun" w:cs="SimSun"/>
                <w:sz w:val="30"/>
                <w:szCs w:val="30"/>
                <w:spacing w:val="-2"/>
              </w:rPr>
              <w:t>三、一般公共预算基本支出表</w:t>
            </w:r>
          </w:hyperlink>
        </w:p>
      </w:sdtContent>
    </w:sdt>
    <w:p>
      <w:pPr>
        <w:ind w:left="598"/>
        <w:spacing w:before="221" w:line="21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9"/>
        </w:rPr>
        <w:t>四、一般公共预算“三公</w:t>
      </w:r>
      <w:r>
        <w:rPr>
          <w:rFonts w:ascii="SimSun" w:hAnsi="SimSun" w:eastAsia="SimSun" w:cs="SimSun"/>
          <w:sz w:val="30"/>
          <w:szCs w:val="30"/>
          <w:spacing w:val="-67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-9"/>
        </w:rPr>
        <w:t>”经费支出表</w:t>
      </w:r>
    </w:p>
    <w:sdt>
      <w:sdtPr>
        <w:rPr>
          <w:rFonts w:ascii="SimSun" w:hAnsi="SimSun" w:eastAsia="SimSun" w:cs="SimSun"/>
          <w:sz w:val="30"/>
          <w:szCs w:val="30"/>
        </w:rPr>
        <w:docPartObj>
          <w:docPartGallery w:val="Table of Contents"/>
          <w:docPartUnique/>
        </w:docPartObj>
      </w:sdtPr>
      <w:sdtEndPr>
        <w:rPr>
          <w:rFonts w:ascii="SimSun" w:hAnsi="SimSun" w:eastAsia="SimSun" w:cs="SimSun"/>
          <w:sz w:val="30"/>
          <w:szCs w:val="30"/>
        </w:rPr>
      </w:sdtEndPr>
      <w:sdtContent>
        <w:p>
          <w:pPr>
            <w:ind w:left="553"/>
            <w:spacing w:before="217" w:line="219" w:lineRule="auto"/>
            <w:rPr>
              <w:rFonts w:ascii="SimSun" w:hAnsi="SimSun" w:eastAsia="SimSun" w:cs="SimSun"/>
              <w:sz w:val="30"/>
              <w:szCs w:val="30"/>
            </w:rPr>
          </w:pPr>
          <w:hyperlink w:history="true" w:anchor="bookmark4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五、政府性基金预算支出表</w:t>
            </w:r>
          </w:hyperlink>
        </w:p>
        <w:p>
          <w:pPr>
            <w:ind w:left="546"/>
            <w:spacing w:before="221" w:line="219" w:lineRule="auto"/>
            <w:rPr>
              <w:rFonts w:ascii="SimSun" w:hAnsi="SimSun" w:eastAsia="SimSun" w:cs="SimSun"/>
              <w:sz w:val="30"/>
              <w:szCs w:val="30"/>
            </w:rPr>
          </w:pPr>
          <w:hyperlink w:history="true" w:anchor="bookmark5">
            <w:r>
              <w:rPr>
                <w:rFonts w:ascii="SimSun" w:hAnsi="SimSun" w:eastAsia="SimSun" w:cs="SimSun"/>
                <w:sz w:val="30"/>
                <w:szCs w:val="30"/>
                <w:spacing w:val="-4"/>
              </w:rPr>
              <w:t>六、部门收支总表</w:t>
            </w:r>
          </w:hyperlink>
        </w:p>
        <w:p>
          <w:pPr>
            <w:ind w:left="540"/>
            <w:spacing w:before="220" w:line="219" w:lineRule="auto"/>
            <w:rPr>
              <w:rFonts w:ascii="SimSun" w:hAnsi="SimSun" w:eastAsia="SimSun" w:cs="SimSun"/>
              <w:sz w:val="30"/>
              <w:szCs w:val="30"/>
            </w:rPr>
          </w:pPr>
          <w:hyperlink w:history="true" w:anchor="bookmark6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七、部门收入总表</w:t>
            </w:r>
          </w:hyperlink>
        </w:p>
        <w:p>
          <w:pPr>
            <w:ind w:left="553"/>
            <w:spacing w:before="218" w:line="219" w:lineRule="auto"/>
            <w:rPr>
              <w:rFonts w:ascii="SimSun" w:hAnsi="SimSun" w:eastAsia="SimSun" w:cs="SimSun"/>
              <w:sz w:val="30"/>
              <w:szCs w:val="30"/>
            </w:rPr>
          </w:pPr>
          <w:hyperlink w:history="true" w:anchor="bookmark7">
            <w:r>
              <w:rPr>
                <w:rFonts w:ascii="SimSun" w:hAnsi="SimSun" w:eastAsia="SimSun" w:cs="SimSun"/>
                <w:sz w:val="30"/>
                <w:szCs w:val="30"/>
                <w:spacing w:val="-5"/>
              </w:rPr>
              <w:t>八、部门支出总表</w:t>
            </w:r>
          </w:hyperlink>
        </w:p>
        <w:p>
          <w:pPr>
            <w:ind w:left="558"/>
            <w:spacing w:before="220" w:line="219" w:lineRule="auto"/>
            <w:rPr>
              <w:rFonts w:ascii="SimSun" w:hAnsi="SimSun" w:eastAsia="SimSun" w:cs="SimSun"/>
              <w:sz w:val="30"/>
              <w:szCs w:val="30"/>
            </w:rPr>
          </w:pPr>
          <w:hyperlink w:history="true" w:anchor="bookmark8">
            <w:r>
              <w:rPr>
                <w:rFonts w:ascii="SimSun" w:hAnsi="SimSun" w:eastAsia="SimSun" w:cs="SimSun"/>
                <w:sz w:val="30"/>
                <w:szCs w:val="30"/>
                <w:spacing w:val="-3"/>
              </w:rPr>
              <w:t>九、部门支出总表(按资金性质）</w:t>
            </w:r>
          </w:hyperlink>
        </w:p>
      </w:sdtContent>
    </w:sdt>
    <w:p>
      <w:pPr>
        <w:ind w:left="12" w:right="346" w:hanging="13"/>
        <w:spacing w:before="259" w:line="393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24"/>
          <w:szCs w:val="24"/>
          <w:b/>
          <w:bCs/>
          <w:spacing w:val="15"/>
        </w:rPr>
        <w:t>第三部分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 </w:t>
      </w:r>
      <w:r>
        <w:rPr>
          <w:rFonts w:ascii="SimSun" w:hAnsi="SimSun" w:eastAsia="SimSun" w:cs="SimSun"/>
          <w:sz w:val="24"/>
          <w:szCs w:val="24"/>
          <w:b/>
          <w:bCs/>
          <w:spacing w:val="15"/>
        </w:rPr>
        <w:t>中共海东市平安区纪律检查委员会2020年部门预算情况说明</w:t>
      </w:r>
      <w:r>
        <w:rPr>
          <w:rFonts w:ascii="SimSun" w:hAnsi="SimSun" w:eastAsia="SimSun" w:cs="SimSun"/>
          <w:sz w:val="30"/>
          <w:szCs w:val="30"/>
          <w:b/>
          <w:bCs/>
          <w:spacing w:val="-10"/>
        </w:rPr>
        <w:t>第四部分</w:t>
      </w:r>
      <w:r>
        <w:rPr>
          <w:rFonts w:ascii="SimSun" w:hAnsi="SimSun" w:eastAsia="SimSun" w:cs="SimSun"/>
          <w:sz w:val="30"/>
          <w:szCs w:val="30"/>
          <w:spacing w:val="22"/>
        </w:rPr>
        <w:t xml:space="preserve">  </w:t>
      </w:r>
      <w:r>
        <w:rPr>
          <w:rFonts w:ascii="SimSun" w:hAnsi="SimSun" w:eastAsia="SimSun" w:cs="SimSun"/>
          <w:sz w:val="30"/>
          <w:szCs w:val="30"/>
          <w:b/>
          <w:bCs/>
          <w:spacing w:val="-10"/>
        </w:rPr>
        <w:t>名词解释</w:t>
      </w:r>
    </w:p>
    <w:p>
      <w:pPr>
        <w:spacing w:line="393" w:lineRule="auto"/>
        <w:sectPr>
          <w:pgSz w:w="11905" w:h="16837"/>
          <w:pgMar w:top="1431" w:right="1785" w:bottom="0" w:left="1740" w:header="0" w:footer="0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pStyle w:val="BodyText"/>
        <w:spacing w:line="248" w:lineRule="auto"/>
        <w:rPr/>
      </w:pPr>
      <w:r/>
    </w:p>
    <w:p>
      <w:pPr>
        <w:ind w:left="979"/>
        <w:spacing w:before="111" w:line="219" w:lineRule="auto"/>
        <w:outlineLvl w:val="1"/>
        <w:rPr>
          <w:rFonts w:ascii="FangSong_GB2312" w:hAnsi="FangSong_GB2312" w:eastAsia="FangSong_GB2312" w:cs="FangSong_GB2312"/>
          <w:sz w:val="34"/>
          <w:szCs w:val="34"/>
        </w:rPr>
      </w:pPr>
      <w:r>
        <w:rPr>
          <w:rFonts w:ascii="FangSong_GB2312" w:hAnsi="FangSong_GB2312" w:eastAsia="FangSong_GB2312" w:cs="FangSong_GB2312"/>
          <w:sz w:val="34"/>
          <w:szCs w:val="34"/>
          <w:b/>
          <w:bCs/>
          <w:spacing w:val="6"/>
        </w:rPr>
        <w:t>第一部分</w:t>
      </w:r>
      <w:r>
        <w:rPr>
          <w:rFonts w:ascii="FangSong_GB2312" w:hAnsi="FangSong_GB2312" w:eastAsia="FangSong_GB2312" w:cs="FangSong_GB2312"/>
          <w:sz w:val="34"/>
          <w:szCs w:val="34"/>
          <w:spacing w:val="150"/>
        </w:rPr>
        <w:t xml:space="preserve"> </w:t>
      </w:r>
      <w:r>
        <w:rPr>
          <w:rFonts w:ascii="FangSong_GB2312" w:hAnsi="FangSong_GB2312" w:eastAsia="FangSong_GB2312" w:cs="FangSong_GB2312"/>
          <w:sz w:val="34"/>
          <w:szCs w:val="34"/>
          <w:b/>
          <w:bCs/>
          <w:spacing w:val="6"/>
        </w:rPr>
        <w:t>中共海东市平安区纪律检查委员会概况</w:t>
      </w:r>
    </w:p>
    <w:p>
      <w:pPr>
        <w:pStyle w:val="BodyText"/>
        <w:spacing w:line="294" w:lineRule="auto"/>
        <w:rPr/>
      </w:pPr>
      <w:r/>
    </w:p>
    <w:p>
      <w:pPr>
        <w:ind w:left="522"/>
        <w:spacing w:before="97" w:line="219" w:lineRule="auto"/>
        <w:outlineLvl w:val="2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z w:val="30"/>
          <w:szCs w:val="30"/>
          <w:b/>
          <w:bCs/>
          <w:spacing w:val="-11"/>
        </w:rPr>
        <w:t>一、主要职能</w:t>
      </w:r>
    </w:p>
    <w:p>
      <w:pPr>
        <w:ind w:left="9" w:right="110" w:firstLine="526"/>
        <w:spacing w:before="122" w:line="225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(一)</w:t>
      </w:r>
      <w:r>
        <w:rPr>
          <w:rFonts w:ascii="KaiTi" w:hAnsi="KaiTi" w:eastAsia="KaiTi" w:cs="KaiTi"/>
          <w:sz w:val="22"/>
          <w:szCs w:val="22"/>
          <w:spacing w:val="-2"/>
        </w:rPr>
        <w:t>负责党的纪律检查工作。</w:t>
      </w: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贯彻落实党中央、中央纪委国家监委、省委、省纪委省监委、市</w:t>
      </w:r>
      <w:r>
        <w:rPr>
          <w:rFonts w:ascii="FangSong_GB2312" w:hAnsi="FangSong_GB2312" w:eastAsia="FangSong_GB2312" w:cs="FangSong_GB2312"/>
          <w:sz w:val="22"/>
          <w:szCs w:val="22"/>
        </w:rPr>
        <w:t>委、市纪委市监委和区委关于纪律检查工作的决定，维护党的章程和其他党内法规，检查党的路线</w:t>
      </w:r>
      <w:r>
        <w:rPr>
          <w:rFonts w:ascii="FangSong_GB2312" w:hAnsi="FangSong_GB2312" w:eastAsia="FangSong_GB2312" w:cs="FangSong_GB2312"/>
          <w:sz w:val="22"/>
          <w:szCs w:val="22"/>
        </w:rPr>
        <w:t>方针政策和决议的执行情况，协助区委推进全面从严治党、加强党风廉政建设和组织协调反腐败工</w:t>
      </w:r>
      <w:r>
        <w:rPr>
          <w:rFonts w:ascii="FangSong_GB2312" w:hAnsi="FangSong_GB2312" w:eastAsia="FangSong_GB2312" w:cs="FangSong_GB2312"/>
          <w:sz w:val="22"/>
          <w:szCs w:val="22"/>
          <w:spacing w:val="-6"/>
        </w:rPr>
        <w:t>作。</w:t>
      </w:r>
    </w:p>
    <w:p>
      <w:pPr>
        <w:ind w:right="107" w:firstLine="322"/>
        <w:spacing w:before="92" w:line="224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（二)</w:t>
      </w:r>
      <w:r>
        <w:rPr>
          <w:rFonts w:ascii="KaiTi" w:hAnsi="KaiTi" w:eastAsia="KaiTi" w:cs="KaiTi"/>
          <w:sz w:val="22"/>
          <w:szCs w:val="22"/>
          <w:spacing w:val="1"/>
        </w:rPr>
        <w:t>依照党的章程和其他党内法规履行监督、执纪、问贵职贵。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负责</w:t>
      </w:r>
      <w:r>
        <w:rPr>
          <w:rFonts w:ascii="FangSong_GB2312" w:hAnsi="FangSong_GB2312" w:eastAsia="FangSong_GB2312" w:cs="FangSong_GB2312"/>
          <w:sz w:val="22"/>
          <w:szCs w:val="22"/>
        </w:rPr>
        <w:t>经常对党员进行遵守纪律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的教育，作出关于维护党纪的决定；对区委工作部门、区委批准设</w:t>
      </w:r>
      <w:r>
        <w:rPr>
          <w:rFonts w:ascii="FangSong_GB2312" w:hAnsi="FangSong_GB2312" w:eastAsia="FangSong_GB2312" w:cs="FangSong_GB2312"/>
          <w:sz w:val="22"/>
          <w:szCs w:val="22"/>
        </w:rPr>
        <w:t>立的党组(党委)，各乡镇党委、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纪委等党的组织和区委管理的党员领导干部履行职责行使权力进行</w:t>
      </w:r>
      <w:r>
        <w:rPr>
          <w:rFonts w:ascii="FangSong_GB2312" w:hAnsi="FangSong_GB2312" w:eastAsia="FangSong_GB2312" w:cs="FangSong_GB2312"/>
          <w:sz w:val="22"/>
          <w:szCs w:val="22"/>
        </w:rPr>
        <w:t>监督，受理处置党员群众检举举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报，开展谈话提醒、约谈函询；检查和处理上述党的组织和</w:t>
      </w:r>
      <w:r>
        <w:rPr>
          <w:rFonts w:ascii="FangSong_GB2312" w:hAnsi="FangSong_GB2312" w:eastAsia="FangSong_GB2312" w:cs="FangSong_GB2312"/>
          <w:sz w:val="22"/>
          <w:szCs w:val="22"/>
        </w:rPr>
        <w:t>党员违反党的章程和其他党内法规的比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较重要或者复杂的案件，决定或者取消对这些案件中的党员的处分</w:t>
      </w:r>
      <w:r>
        <w:rPr>
          <w:rFonts w:ascii="FangSong_GB2312" w:hAnsi="FangSong_GB2312" w:eastAsia="FangSong_GB2312" w:cs="FangSong_GB2312"/>
          <w:sz w:val="22"/>
          <w:szCs w:val="22"/>
        </w:rPr>
        <w:t>；进行问责或者提出责任追究的</w:t>
      </w:r>
      <w:r>
        <w:rPr>
          <w:rFonts w:ascii="FangSong_GB2312" w:hAnsi="FangSong_GB2312" w:eastAsia="FangSong_GB2312" w:cs="FangSong_GB2312"/>
          <w:sz w:val="22"/>
          <w:szCs w:val="22"/>
          <w:spacing w:val="-1"/>
        </w:rPr>
        <w:t>建议；受理党员的控告和申诉；保障党员的权利。</w:t>
      </w:r>
    </w:p>
    <w:p>
      <w:pPr>
        <w:ind w:left="1" w:firstLine="425"/>
        <w:spacing w:before="101" w:line="222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(三)</w:t>
      </w:r>
      <w:r>
        <w:rPr>
          <w:rFonts w:ascii="KaiTi" w:hAnsi="KaiTi" w:eastAsia="KaiTi" w:cs="KaiTi"/>
          <w:sz w:val="22"/>
          <w:szCs w:val="22"/>
          <w:spacing w:val="-2"/>
        </w:rPr>
        <w:t>负责全区监察工作。</w:t>
      </w: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贯彻落实党中央、中央纪委国家监委、省委、省纪委省监委、市委、市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纪委市监委和区委关于监察工作的决定，维护宪法法律</w:t>
      </w:r>
      <w:r>
        <w:rPr>
          <w:rFonts w:ascii="FangSong_GB2312" w:hAnsi="FangSong_GB2312" w:eastAsia="FangSong_GB2312" w:cs="FangSong_GB2312"/>
          <w:sz w:val="22"/>
          <w:szCs w:val="22"/>
        </w:rPr>
        <w:t>，依法对区委管理的行使公权力的公职人员</w:t>
      </w:r>
      <w:r>
        <w:rPr>
          <w:rFonts w:ascii="FangSong_GB2312" w:hAnsi="FangSong_GB2312" w:eastAsia="FangSong_GB2312" w:cs="FangSong_GB2312"/>
          <w:sz w:val="22"/>
          <w:szCs w:val="22"/>
        </w:rPr>
        <w:t>进行监察，调查职务违法和职务犯罪，开展廉政建设和反腐败工作。</w:t>
      </w:r>
    </w:p>
    <w:p>
      <w:pPr>
        <w:ind w:right="2" w:firstLine="426"/>
        <w:spacing w:before="141" w:line="217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(四)</w:t>
      </w:r>
      <w:r>
        <w:rPr>
          <w:rFonts w:ascii="KaiTi" w:hAnsi="KaiTi" w:eastAsia="KaiTi" w:cs="KaiTi"/>
          <w:sz w:val="22"/>
          <w:szCs w:val="22"/>
          <w:spacing w:val="-2"/>
        </w:rPr>
        <w:t>依照法律规定履行监督、调查、处置职责。</w:t>
      </w: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推动开展廉政教育，对区委管理的行使公权力的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公职人员依法履职、秉公用权、廉洁从政从业以及道德操</w:t>
      </w:r>
      <w:r>
        <w:rPr>
          <w:rFonts w:ascii="FangSong_GB2312" w:hAnsi="FangSong_GB2312" w:eastAsia="FangSong_GB2312" w:cs="FangSong_GB2312"/>
          <w:sz w:val="22"/>
          <w:szCs w:val="22"/>
        </w:rPr>
        <w:t>守情况进行监督检查；对涉嫌贪污贿赂、</w:t>
      </w:r>
    </w:p>
    <w:p>
      <w:pPr>
        <w:ind w:left="1" w:right="105" w:firstLine="12"/>
        <w:spacing w:before="27" w:line="223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</w:rPr>
        <w:t>滥用职权、玩忽职守、权力寻租、利益输送、徇私舞弊以及浪费国家资财等职务违法和职务犯罪进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行调查；对违法的公职人员依法作出政务处分决定；对履行职</w:t>
      </w:r>
      <w:r>
        <w:rPr>
          <w:rFonts w:ascii="FangSong_GB2312" w:hAnsi="FangSong_GB2312" w:eastAsia="FangSong_GB2312" w:cs="FangSong_GB2312"/>
          <w:sz w:val="22"/>
          <w:szCs w:val="22"/>
        </w:rPr>
        <w:t>责不力、失职失责的领导人员进行问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贵；对涉嫌职务犯罪的，将调查结果移送人民检察院依法审查</w:t>
      </w:r>
      <w:r>
        <w:rPr>
          <w:rFonts w:ascii="FangSong_GB2312" w:hAnsi="FangSong_GB2312" w:eastAsia="FangSong_GB2312" w:cs="FangSong_GB2312"/>
          <w:sz w:val="22"/>
          <w:szCs w:val="22"/>
        </w:rPr>
        <w:t>、提起公诉；向监察对象所在单位提</w:t>
      </w: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出监察建议。</w:t>
      </w:r>
    </w:p>
    <w:p>
      <w:pPr>
        <w:ind w:left="427"/>
        <w:spacing w:before="155" w:line="214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-3"/>
        </w:rPr>
        <w:t>(五)负责组织协调全区全面从严治党、党风廉政建设和反腐败宣传教育工作。</w:t>
      </w:r>
    </w:p>
    <w:p>
      <w:pPr>
        <w:ind w:left="5" w:right="2" w:firstLine="421"/>
        <w:spacing w:before="187" w:line="221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(六)负责综合分析全区全面从严治党、党风廉政建设和反腐败工作情况，对纪检监察工作理论及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实践问题进行调查研究；起草制定纪检监察法</w:t>
      </w:r>
      <w:r>
        <w:rPr>
          <w:rFonts w:ascii="FangSong_GB2312" w:hAnsi="FangSong_GB2312" w:eastAsia="FangSong_GB2312" w:cs="FangSong_GB2312"/>
          <w:sz w:val="22"/>
          <w:szCs w:val="22"/>
        </w:rPr>
        <w:t>规制度在全区的贯彻意见、实施办法和细则等，参与</w:t>
      </w:r>
      <w:r>
        <w:rPr>
          <w:rFonts w:ascii="FangSong_GB2312" w:hAnsi="FangSong_GB2312" w:eastAsia="FangSong_GB2312" w:cs="FangSong_GB2312"/>
          <w:sz w:val="22"/>
          <w:szCs w:val="22"/>
          <w:spacing w:val="-1"/>
        </w:rPr>
        <w:t>起草制定区委、区政府相关法规和规范性文件。</w:t>
      </w:r>
    </w:p>
    <w:p>
      <w:pPr>
        <w:ind w:left="1" w:right="110" w:firstLine="536"/>
        <w:spacing w:before="177" w:line="223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(七)负责贯彻落实党中央、中央纪委国家监委、省委、省纪委省监委、市委、市纪委市监委和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区委关于加强反腐败追逃追赃和防逃工作的决策部署，</w:t>
      </w:r>
      <w:r>
        <w:rPr>
          <w:rFonts w:ascii="FangSong_GB2312" w:hAnsi="FangSong_GB2312" w:eastAsia="FangSong_GB2312" w:cs="FangSong_GB2312"/>
          <w:sz w:val="22"/>
          <w:szCs w:val="22"/>
        </w:rPr>
        <w:t>协助配合有关部门和单位开展追逃追赃和防</w:t>
      </w: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逃工作；承担上级纪委监委交办的追逃追赃和防逃</w:t>
      </w:r>
      <w:r>
        <w:rPr>
          <w:rFonts w:ascii="FangSong_GB2312" w:hAnsi="FangSong_GB2312" w:eastAsia="FangSong_GB2312" w:cs="FangSong_GB2312"/>
          <w:sz w:val="22"/>
          <w:szCs w:val="22"/>
        </w:rPr>
        <w:t>合作事务；负责组织协调全区反腐败国际追逃追</w:t>
      </w:r>
      <w:r>
        <w:rPr>
          <w:rFonts w:ascii="FangSong_GB2312" w:hAnsi="FangSong_GB2312" w:eastAsia="FangSong_GB2312" w:cs="FangSong_GB2312"/>
          <w:sz w:val="22"/>
          <w:szCs w:val="22"/>
          <w:spacing w:val="-1"/>
        </w:rPr>
        <w:t>赃和防逃工作，督促有关单位做好相关工作。</w:t>
      </w:r>
    </w:p>
    <w:p>
      <w:pPr>
        <w:ind w:left="14" w:right="110" w:firstLine="521"/>
        <w:spacing w:before="169" w:line="222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-2"/>
        </w:rPr>
        <w:t>(八)根据干部管理权限，负责纪检监察系统领导班子建设、干部队伍建设和组织建设的综合规</w:t>
      </w:r>
      <w:r>
        <w:rPr>
          <w:rFonts w:ascii="FangSong_GB2312" w:hAnsi="FangSong_GB2312" w:eastAsia="FangSong_GB2312" w:cs="FangSong_GB2312"/>
          <w:sz w:val="22"/>
          <w:szCs w:val="22"/>
        </w:rPr>
        <w:t>划、政策研究、制度建设和业务指导；会同有关方面做好区纪委区监委派驻机构领导班子建设有关</w:t>
      </w:r>
      <w:r>
        <w:rPr>
          <w:rFonts w:ascii="FangSong_GB2312" w:hAnsi="FangSong_GB2312" w:eastAsia="FangSong_GB2312" w:cs="FangSong_GB2312"/>
          <w:sz w:val="22"/>
          <w:szCs w:val="22"/>
          <w:spacing w:val="-1"/>
        </w:rPr>
        <w:t>工作；组织和指导纪检监察系统干部教育培训工作等。</w:t>
      </w:r>
    </w:p>
    <w:p>
      <w:pPr>
        <w:ind w:left="9" w:right="115" w:firstLine="313"/>
        <w:spacing w:before="153" w:line="223" w:lineRule="auto"/>
        <w:rPr>
          <w:rFonts w:ascii="FangSong_GB2312" w:hAnsi="FangSong_GB2312" w:eastAsia="FangSong_GB2312" w:cs="FangSong_GB2312"/>
          <w:sz w:val="22"/>
          <w:szCs w:val="22"/>
        </w:rPr>
      </w:pPr>
      <w:r>
        <w:rPr>
          <w:rFonts w:ascii="FangSong_GB2312" w:hAnsi="FangSong_GB2312" w:eastAsia="FangSong_GB2312" w:cs="FangSong_GB2312"/>
          <w:sz w:val="22"/>
          <w:szCs w:val="22"/>
          <w:spacing w:val="1"/>
        </w:rPr>
        <w:t>（九)配合区委巡察工作领导小组组织开展巡察工作；承担巡视巡</w:t>
      </w:r>
      <w:r>
        <w:rPr>
          <w:rFonts w:ascii="FangSong_GB2312" w:hAnsi="FangSong_GB2312" w:eastAsia="FangSong_GB2312" w:cs="FangSong_GB2312"/>
          <w:sz w:val="22"/>
          <w:szCs w:val="22"/>
        </w:rPr>
        <w:t>察整改情况的日常督查督办工</w:t>
      </w:r>
      <w:r>
        <w:rPr>
          <w:rFonts w:ascii="FangSong_GB2312" w:hAnsi="FangSong_GB2312" w:eastAsia="FangSong_GB2312" w:cs="FangSong_GB2312"/>
          <w:sz w:val="22"/>
          <w:szCs w:val="22"/>
          <w:spacing w:val="-6"/>
        </w:rPr>
        <w:t>作。</w:t>
      </w:r>
    </w:p>
    <w:p>
      <w:pPr>
        <w:ind w:left="351"/>
        <w:spacing w:before="205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"/>
        </w:rPr>
        <w:t>（十)完成区委和市纪委市监委交办的其他任务。</w:t>
      </w:r>
    </w:p>
    <w:p>
      <w:pPr>
        <w:ind w:left="518"/>
        <w:spacing w:before="222" w:line="214" w:lineRule="auto"/>
        <w:outlineLvl w:val="2"/>
        <w:rPr>
          <w:rFonts w:ascii="FangSong_GB2312" w:hAnsi="FangSong_GB2312" w:eastAsia="FangSong_GB2312" w:cs="FangSong_GB2312"/>
          <w:sz w:val="30"/>
          <w:szCs w:val="30"/>
        </w:rPr>
      </w:pPr>
      <w:r>
        <w:rPr>
          <w:rFonts w:ascii="FangSong_GB2312" w:hAnsi="FangSong_GB2312" w:eastAsia="FangSong_GB2312" w:cs="FangSong_GB2312"/>
          <w:sz w:val="30"/>
          <w:szCs w:val="30"/>
          <w:b/>
          <w:bCs/>
          <w:spacing w:val="-7"/>
        </w:rPr>
        <w:t>二、部门预算单位构成</w:t>
      </w:r>
    </w:p>
    <w:p>
      <w:pPr>
        <w:ind w:left="20" w:right="148" w:firstLine="479"/>
        <w:spacing w:before="316" w:line="216" w:lineRule="auto"/>
        <w:rPr>
          <w:rFonts w:ascii="FangSong_GB2312" w:hAnsi="FangSong_GB2312" w:eastAsia="FangSong_GB2312" w:cs="FangSong_GB2312"/>
          <w:sz w:val="28"/>
          <w:szCs w:val="28"/>
        </w:rPr>
      </w:pPr>
      <w:r>
        <w:rPr>
          <w:rFonts w:ascii="FangSong_GB2312" w:hAnsi="FangSong_GB2312" w:eastAsia="FangSong_GB2312" w:cs="FangSong_GB2312"/>
          <w:sz w:val="28"/>
          <w:szCs w:val="28"/>
        </w:rPr>
        <w:t>中共海东市平安区纪律检查委员会无2020年部</w:t>
      </w:r>
      <w:r>
        <w:rPr>
          <w:rFonts w:ascii="FangSong_GB2312" w:hAnsi="FangSong_GB2312" w:eastAsia="FangSong_GB2312" w:cs="FangSong_GB2312"/>
          <w:sz w:val="28"/>
          <w:szCs w:val="28"/>
          <w:spacing w:val="-1"/>
        </w:rPr>
        <w:t>门预算编制范围的二级预算</w:t>
      </w:r>
      <w:r>
        <w:rPr>
          <w:rFonts w:ascii="FangSong_GB2312" w:hAnsi="FangSong_GB2312" w:eastAsia="FangSong_GB2312" w:cs="FangSong_GB2312"/>
          <w:sz w:val="28"/>
          <w:szCs w:val="28"/>
          <w:spacing w:val="-9"/>
        </w:rPr>
        <w:t>单位</w:t>
      </w:r>
    </w:p>
    <w:p>
      <w:pPr>
        <w:spacing w:line="216" w:lineRule="auto"/>
        <w:sectPr>
          <w:pgSz w:w="11905" w:h="16837"/>
          <w:pgMar w:top="1431" w:right="1167" w:bottom="0" w:left="1139" w:header="0" w:footer="0" w:gutter="0"/>
        </w:sectPr>
        <w:rPr>
          <w:rFonts w:ascii="FangSong_GB2312" w:hAnsi="FangSong_GB2312" w:eastAsia="FangSong_GB2312" w:cs="FangSong_GB2312"/>
          <w:sz w:val="28"/>
          <w:szCs w:val="28"/>
        </w:rPr>
      </w:pPr>
    </w:p>
    <w:tbl>
      <w:tblPr>
        <w:tblStyle w:val="TableNormal"/>
        <w:tblW w:w="84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30"/>
        <w:gridCol w:w="7650"/>
      </w:tblGrid>
      <w:tr>
        <w:trPr>
          <w:trHeight w:val="704" w:hRule="atLeast"/>
        </w:trPr>
        <w:tc>
          <w:tcPr>
            <w:tcW w:w="830" w:type="dxa"/>
            <w:vAlign w:val="top"/>
          </w:tcPr>
          <w:p>
            <w:pPr>
              <w:ind w:left="130"/>
              <w:spacing w:before="236" w:line="216" w:lineRule="auto"/>
              <w:rPr>
                <w:rFonts w:ascii="FangSong_GB2312" w:hAnsi="FangSong_GB2312" w:eastAsia="FangSong_GB2312" w:cs="FangSong_GB2312"/>
                <w:sz w:val="30"/>
                <w:szCs w:val="30"/>
              </w:rPr>
            </w:pPr>
            <w:r>
              <w:rPr>
                <w:rFonts w:ascii="FangSong_GB2312" w:hAnsi="FangSong_GB2312" w:eastAsia="FangSong_GB2312" w:cs="FangSong_GB2312"/>
                <w:sz w:val="30"/>
                <w:szCs w:val="30"/>
                <w:spacing w:val="-5"/>
              </w:rPr>
              <w:t>序号</w:t>
            </w:r>
          </w:p>
        </w:tc>
        <w:tc>
          <w:tcPr>
            <w:tcW w:w="7650" w:type="dxa"/>
            <w:vAlign w:val="top"/>
          </w:tcPr>
          <w:p>
            <w:pPr>
              <w:ind w:left="3256"/>
              <w:spacing w:before="233" w:line="214" w:lineRule="auto"/>
              <w:rPr>
                <w:rFonts w:ascii="FangSong_GB2312" w:hAnsi="FangSong_GB2312" w:eastAsia="FangSong_GB2312" w:cs="FangSong_GB2312"/>
                <w:sz w:val="30"/>
                <w:szCs w:val="30"/>
              </w:rPr>
            </w:pPr>
            <w:r>
              <w:rPr>
                <w:rFonts w:ascii="FangSong_GB2312" w:hAnsi="FangSong_GB2312" w:eastAsia="FangSong_GB2312" w:cs="FangSong_GB2312"/>
                <w:sz w:val="30"/>
                <w:szCs w:val="30"/>
                <w:spacing w:val="-7"/>
              </w:rPr>
              <w:t>单位名称</w:t>
            </w:r>
          </w:p>
        </w:tc>
      </w:tr>
      <w:tr>
        <w:trPr>
          <w:trHeight w:val="686" w:hRule="atLeast"/>
        </w:trPr>
        <w:tc>
          <w:tcPr>
            <w:tcW w:w="830" w:type="dxa"/>
            <w:vAlign w:val="top"/>
          </w:tcPr>
          <w:p>
            <w:pPr>
              <w:ind w:left="402"/>
              <w:spacing w:before="234" w:line="373" w:lineRule="exact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z w:val="28"/>
                <w:szCs w:val="28"/>
                <w:position w:val="1"/>
              </w:rPr>
              <w:t>1</w:t>
            </w:r>
          </w:p>
        </w:tc>
        <w:tc>
          <w:tcPr>
            <w:tcW w:w="7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87" w:hRule="atLeast"/>
        </w:trPr>
        <w:tc>
          <w:tcPr>
            <w:tcW w:w="830" w:type="dxa"/>
            <w:vAlign w:val="top"/>
          </w:tcPr>
          <w:p>
            <w:pPr>
              <w:ind w:left="390"/>
              <w:spacing w:before="244" w:line="373" w:lineRule="exact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z w:val="28"/>
                <w:szCs w:val="28"/>
                <w:position w:val="1"/>
              </w:rPr>
              <w:t>2</w:t>
            </w:r>
          </w:p>
        </w:tc>
        <w:tc>
          <w:tcPr>
            <w:tcW w:w="7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04" w:hRule="atLeast"/>
        </w:trPr>
        <w:tc>
          <w:tcPr>
            <w:tcW w:w="830" w:type="dxa"/>
            <w:vAlign w:val="top"/>
          </w:tcPr>
          <w:p>
            <w:pPr>
              <w:ind w:left="411"/>
              <w:spacing w:before="248" w:line="368" w:lineRule="exact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z w:val="28"/>
                <w:szCs w:val="28"/>
                <w:position w:val="1"/>
              </w:rPr>
              <w:t>3</w:t>
            </w:r>
          </w:p>
        </w:tc>
        <w:tc>
          <w:tcPr>
            <w:tcW w:w="76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05" w:h="16837"/>
          <w:pgMar w:top="1405" w:right="1767" w:bottom="0" w:left="1646" w:header="0" w:footer="0" w:gutter="0"/>
        </w:sectPr>
        <w:rPr/>
      </w:pPr>
    </w:p>
    <w:p>
      <w:pPr>
        <w:ind w:left="1106"/>
        <w:spacing w:before="55" w:line="227" w:lineRule="auto"/>
        <w:outlineLvl w:val="1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b/>
          <w:bCs/>
          <w:spacing w:val="13"/>
        </w:rPr>
        <w:t>第二部分</w:t>
      </w:r>
      <w:r>
        <w:rPr>
          <w:rFonts w:ascii="SimHei" w:hAnsi="SimHei" w:eastAsia="SimHei" w:cs="SimHei"/>
          <w:sz w:val="26"/>
          <w:szCs w:val="26"/>
          <w:b/>
          <w:bCs/>
          <w:spacing w:val="13"/>
        </w:rPr>
        <w:t>中共海东市平安区纪律检查委员会</w:t>
      </w:r>
      <w:r>
        <w:rPr>
          <w:rFonts w:ascii="SimHei" w:hAnsi="SimHei" w:eastAsia="SimHei" w:cs="SimHei"/>
          <w:sz w:val="26"/>
          <w:szCs w:val="26"/>
          <w:b/>
          <w:bCs/>
          <w:spacing w:val="12"/>
        </w:rPr>
        <w:t>2020</w:t>
      </w:r>
      <w:r>
        <w:rPr>
          <w:rFonts w:ascii="SimSun" w:hAnsi="SimSun" w:eastAsia="SimSun" w:cs="SimSun"/>
          <w:sz w:val="26"/>
          <w:szCs w:val="26"/>
          <w:b/>
          <w:bCs/>
          <w:spacing w:val="12"/>
        </w:rPr>
        <w:t>年部门预算表</w:t>
      </w:r>
    </w:p>
    <w:p>
      <w:pPr>
        <w:ind w:left="8684"/>
        <w:spacing w:before="114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部门公开表1</w:t>
      </w:r>
    </w:p>
    <w:p>
      <w:pPr>
        <w:ind w:left="3714"/>
        <w:spacing w:before="71" w:line="209" w:lineRule="auto"/>
        <w:rPr>
          <w:rFonts w:ascii="SimSun" w:hAnsi="SimSun" w:eastAsia="SimSun" w:cs="SimSun"/>
          <w:sz w:val="28"/>
          <w:szCs w:val="28"/>
        </w:rPr>
      </w:pPr>
      <w:r>
        <w:rPr>
          <w:rFonts w:ascii="SimSun" w:hAnsi="SimSun" w:eastAsia="SimSun" w:cs="SimSun"/>
          <w:sz w:val="28"/>
          <w:szCs w:val="28"/>
          <w:spacing w:val="10"/>
        </w:rPr>
        <w:t>财政拨款收支总表</w:t>
      </w:r>
    </w:p>
    <w:p>
      <w:pPr>
        <w:ind w:left="8777"/>
        <w:spacing w:line="202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1"/>
        </w:rPr>
        <w:t>单位：万元</w:t>
      </w:r>
    </w:p>
    <w:tbl>
      <w:tblPr>
        <w:tblStyle w:val="TableNormal"/>
        <w:tblW w:w="969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756"/>
        <w:gridCol w:w="859"/>
        <w:gridCol w:w="3194"/>
        <w:gridCol w:w="869"/>
        <w:gridCol w:w="948"/>
        <w:gridCol w:w="1073"/>
      </w:tblGrid>
      <w:tr>
        <w:trPr>
          <w:trHeight w:val="376" w:hRule="atLeast"/>
        </w:trPr>
        <w:tc>
          <w:tcPr>
            <w:tcW w:w="3615" w:type="dxa"/>
            <w:vAlign w:val="top"/>
            <w:gridSpan w:val="2"/>
          </w:tcPr>
          <w:p>
            <w:pPr>
              <w:ind w:left="1321"/>
              <w:spacing w:before="109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4"/>
              </w:rPr>
              <w:t>收</w:t>
            </w:r>
            <w:r>
              <w:rPr>
                <w:rFonts w:ascii="SimSun" w:hAnsi="SimSun" w:eastAsia="SimSun" w:cs="SimSun"/>
                <w:sz w:val="19"/>
                <w:szCs w:val="19"/>
                <w:spacing w:val="10"/>
              </w:rPr>
              <w:t xml:space="preserve"> 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4"/>
              </w:rPr>
              <w:t>入</w:t>
            </w:r>
          </w:p>
        </w:tc>
        <w:tc>
          <w:tcPr>
            <w:tcW w:w="6084" w:type="dxa"/>
            <w:vAlign w:val="top"/>
            <w:gridSpan w:val="4"/>
          </w:tcPr>
          <w:p>
            <w:pPr>
              <w:ind w:left="2490"/>
              <w:spacing w:before="109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2"/>
              </w:rPr>
              <w:t>支</w:t>
            </w:r>
            <w:r>
              <w:rPr>
                <w:rFonts w:ascii="SimSun" w:hAnsi="SimSun" w:eastAsia="SimSun" w:cs="SimSun"/>
                <w:sz w:val="19"/>
                <w:szCs w:val="19"/>
                <w:spacing w:val="1"/>
              </w:rPr>
              <w:t xml:space="preserve">   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2"/>
              </w:rPr>
              <w:t>出</w:t>
            </w:r>
          </w:p>
        </w:tc>
      </w:tr>
      <w:tr>
        <w:trPr>
          <w:trHeight w:val="648" w:hRule="atLeast"/>
        </w:trPr>
        <w:tc>
          <w:tcPr>
            <w:tcW w:w="2756" w:type="dxa"/>
            <w:vAlign w:val="top"/>
          </w:tcPr>
          <w:p>
            <w:pPr>
              <w:ind w:left="988"/>
              <w:spacing w:before="241" w:line="22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3"/>
              </w:rPr>
              <w:t>项</w:t>
            </w:r>
            <w:r>
              <w:rPr>
                <w:rFonts w:ascii="SimSun" w:hAnsi="SimSun" w:eastAsia="SimSun" w:cs="SimSun"/>
                <w:sz w:val="19"/>
                <w:szCs w:val="19"/>
                <w:spacing w:val="5"/>
              </w:rPr>
              <w:t xml:space="preserve">     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-3"/>
              </w:rPr>
              <w:t>目</w:t>
            </w:r>
          </w:p>
        </w:tc>
        <w:tc>
          <w:tcPr>
            <w:tcW w:w="859" w:type="dxa"/>
            <w:vAlign w:val="top"/>
          </w:tcPr>
          <w:p>
            <w:pPr>
              <w:ind w:left="137"/>
              <w:spacing w:before="117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1"/>
              </w:rPr>
              <w:t>2020年</w:t>
            </w:r>
          </w:p>
          <w:p>
            <w:pPr>
              <w:ind w:left="139"/>
              <w:spacing w:before="10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4"/>
              </w:rPr>
              <w:t>预算数</w:t>
            </w:r>
          </w:p>
        </w:tc>
        <w:tc>
          <w:tcPr>
            <w:tcW w:w="3194" w:type="dxa"/>
            <w:vAlign w:val="top"/>
          </w:tcPr>
          <w:p>
            <w:pPr>
              <w:ind w:left="700"/>
              <w:spacing w:before="239" w:line="228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6"/>
              </w:rPr>
              <w:t>项目（按功能分类）</w:t>
            </w:r>
          </w:p>
        </w:tc>
        <w:tc>
          <w:tcPr>
            <w:tcW w:w="869" w:type="dxa"/>
            <w:vAlign w:val="top"/>
          </w:tcPr>
          <w:p>
            <w:pPr>
              <w:ind w:left="256"/>
              <w:spacing w:before="238" w:line="230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1"/>
              </w:rPr>
              <w:t>合计</w:t>
            </w:r>
          </w:p>
        </w:tc>
        <w:tc>
          <w:tcPr>
            <w:tcW w:w="948" w:type="dxa"/>
            <w:vAlign w:val="top"/>
          </w:tcPr>
          <w:p>
            <w:pPr>
              <w:ind w:left="297" w:right="52" w:hanging="200"/>
              <w:spacing w:before="117" w:line="23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5"/>
              </w:rPr>
              <w:t>一般公共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1"/>
              </w:rPr>
              <w:t>预算</w:t>
            </w:r>
          </w:p>
        </w:tc>
        <w:tc>
          <w:tcPr>
            <w:tcW w:w="1073" w:type="dxa"/>
            <w:vAlign w:val="top"/>
          </w:tcPr>
          <w:p>
            <w:pPr>
              <w:ind w:left="251" w:right="121" w:hanging="105"/>
              <w:spacing w:before="117" w:line="239" w:lineRule="auto"/>
              <w:rPr>
                <w:rFonts w:ascii="SimSun" w:hAnsi="SimSun" w:eastAsia="SimSun" w:cs="SimSun"/>
                <w:sz w:val="19"/>
                <w:szCs w:val="19"/>
              </w:rPr>
            </w:pP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6"/>
              </w:rPr>
              <w:t>政府性基</w:t>
            </w:r>
            <w:r>
              <w:rPr>
                <w:rFonts w:ascii="SimSun" w:hAnsi="SimSun" w:eastAsia="SimSun" w:cs="SimSun"/>
                <w:sz w:val="19"/>
                <w:szCs w:val="19"/>
                <w:b/>
                <w:bCs/>
                <w:spacing w:val="4"/>
              </w:rPr>
              <w:t>金预算</w:t>
            </w:r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ind w:left="58"/>
              <w:spacing w:before="8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一、本年收入</w:t>
            </w:r>
          </w:p>
        </w:tc>
        <w:tc>
          <w:tcPr>
            <w:tcW w:w="859" w:type="dxa"/>
            <w:vAlign w:val="top"/>
          </w:tcPr>
          <w:p>
            <w:pPr>
              <w:ind w:left="121"/>
              <w:spacing w:before="87" w:line="21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1,147.32</w:t>
            </w:r>
          </w:p>
        </w:tc>
        <w:tc>
          <w:tcPr>
            <w:tcW w:w="3194" w:type="dxa"/>
            <w:vAlign w:val="top"/>
          </w:tcPr>
          <w:p>
            <w:pPr>
              <w:ind w:left="53"/>
              <w:spacing w:before="8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一、本年支出</w:t>
            </w:r>
          </w:p>
        </w:tc>
        <w:tc>
          <w:tcPr>
            <w:tcW w:w="869" w:type="dxa"/>
            <w:vAlign w:val="top"/>
          </w:tcPr>
          <w:p>
            <w:pPr>
              <w:ind w:right="12"/>
              <w:spacing w:before="87" w:line="21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1,147.32</w:t>
            </w:r>
          </w:p>
        </w:tc>
        <w:tc>
          <w:tcPr>
            <w:tcW w:w="948" w:type="dxa"/>
            <w:vAlign w:val="top"/>
          </w:tcPr>
          <w:p>
            <w:pPr>
              <w:ind w:right="9"/>
              <w:spacing w:before="87" w:line="21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1,147.32</w:t>
            </w:r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ind w:left="349"/>
              <w:spacing w:before="8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（一）一般公共预算拨款</w:t>
            </w:r>
          </w:p>
        </w:tc>
        <w:tc>
          <w:tcPr>
            <w:tcW w:w="859" w:type="dxa"/>
            <w:vAlign w:val="top"/>
          </w:tcPr>
          <w:p>
            <w:pPr>
              <w:ind w:left="121"/>
              <w:spacing w:before="88" w:line="21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1,147.32</w:t>
            </w:r>
          </w:p>
        </w:tc>
        <w:tc>
          <w:tcPr>
            <w:tcW w:w="3194" w:type="dxa"/>
            <w:vAlign w:val="top"/>
          </w:tcPr>
          <w:p>
            <w:pPr>
              <w:ind w:left="250"/>
              <w:spacing w:before="8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（一）一般公共服务支出</w:t>
            </w:r>
          </w:p>
        </w:tc>
        <w:tc>
          <w:tcPr>
            <w:tcW w:w="869" w:type="dxa"/>
            <w:vAlign w:val="top"/>
          </w:tcPr>
          <w:p>
            <w:pPr>
              <w:ind w:right="14"/>
              <w:spacing w:before="87" w:line="23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905.14</w:t>
            </w:r>
          </w:p>
        </w:tc>
        <w:tc>
          <w:tcPr>
            <w:tcW w:w="948" w:type="dxa"/>
            <w:vAlign w:val="top"/>
          </w:tcPr>
          <w:p>
            <w:pPr>
              <w:ind w:right="9"/>
              <w:spacing w:before="87" w:line="23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905.14</w:t>
            </w:r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ind w:left="349"/>
              <w:spacing w:before="8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（二）政府性基金预算拨款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8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（二）外交支出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8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（三）国防支出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9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（四）公共安全支出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54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5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（五）教育支出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9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（六）科学技术支出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9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（七）文化旅游体育与传媒支出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9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（八）社会保障和就业支出</w:t>
            </w:r>
          </w:p>
        </w:tc>
        <w:tc>
          <w:tcPr>
            <w:tcW w:w="869" w:type="dxa"/>
            <w:vAlign w:val="top"/>
          </w:tcPr>
          <w:p>
            <w:pPr>
              <w:ind w:right="11"/>
              <w:spacing w:before="93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134.92</w:t>
            </w:r>
          </w:p>
        </w:tc>
        <w:tc>
          <w:tcPr>
            <w:tcW w:w="948" w:type="dxa"/>
            <w:vAlign w:val="top"/>
          </w:tcPr>
          <w:p>
            <w:pPr>
              <w:ind w:right="8"/>
              <w:spacing w:before="93" w:line="22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134.92</w:t>
            </w:r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9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（九）卫生健康支出</w:t>
            </w:r>
          </w:p>
        </w:tc>
        <w:tc>
          <w:tcPr>
            <w:tcW w:w="869" w:type="dxa"/>
            <w:vAlign w:val="top"/>
          </w:tcPr>
          <w:p>
            <w:pPr>
              <w:ind w:right="13"/>
              <w:spacing w:before="97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51.30</w:t>
            </w:r>
          </w:p>
        </w:tc>
        <w:tc>
          <w:tcPr>
            <w:tcW w:w="948" w:type="dxa"/>
            <w:vAlign w:val="top"/>
          </w:tcPr>
          <w:p>
            <w:pPr>
              <w:ind w:right="8"/>
              <w:spacing w:before="97" w:line="22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51.30</w:t>
            </w:r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98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（十）节能环保支出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9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（十一）城乡社区支出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9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（十二）农林水支出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（十三）交通运输支出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ind w:left="58"/>
              <w:spacing w:before="1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二、上年结转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（十四）资源勘探工业信息等支出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ind w:left="349"/>
              <w:spacing w:before="1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（一）一般公共预算拨款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（十五）商业服务业等支出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ind w:left="349"/>
              <w:spacing w:before="1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（二）政府性基金预算拨款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3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（十六）金融支出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（十七）援助其他地区支出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（十八） 自然资源海洋气象等支出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（十九）住房保障支出</w:t>
            </w:r>
          </w:p>
        </w:tc>
        <w:tc>
          <w:tcPr>
            <w:tcW w:w="869" w:type="dxa"/>
            <w:vAlign w:val="top"/>
          </w:tcPr>
          <w:p>
            <w:pPr>
              <w:ind w:right="13"/>
              <w:spacing w:before="102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55.96</w:t>
            </w:r>
          </w:p>
        </w:tc>
        <w:tc>
          <w:tcPr>
            <w:tcW w:w="948" w:type="dxa"/>
            <w:vAlign w:val="top"/>
          </w:tcPr>
          <w:p>
            <w:pPr>
              <w:ind w:right="8"/>
              <w:spacing w:before="102" w:line="22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55.96</w:t>
            </w:r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（二十）粮油物资储备支出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7"/>
              <w:spacing w:before="10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（二十一）灾害防治与应急管理支出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（二十二）预备费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7" w:line="21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（二十三）其他支出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6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（二十四）转移性支出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6" w:line="21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（二十五）债务还本支出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8" w:line="21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（二十六）债务付息支出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8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250"/>
              <w:spacing w:before="108" w:line="21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</w:rPr>
              <w:t>（二十七）债务发行费用支出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27" w:hRule="atLeast"/>
        </w:trPr>
        <w:tc>
          <w:tcPr>
            <w:tcW w:w="27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4" w:type="dxa"/>
            <w:vAlign w:val="top"/>
          </w:tcPr>
          <w:p>
            <w:pPr>
              <w:ind w:left="53"/>
              <w:spacing w:before="108" w:line="21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二、结转下年</w:t>
            </w:r>
          </w:p>
        </w:tc>
        <w:tc>
          <w:tcPr>
            <w:tcW w:w="86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3" w:hRule="atLeast"/>
        </w:trPr>
        <w:tc>
          <w:tcPr>
            <w:tcW w:w="2756" w:type="dxa"/>
            <w:vAlign w:val="top"/>
          </w:tcPr>
          <w:p>
            <w:pPr>
              <w:ind w:left="760"/>
              <w:spacing w:before="11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收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入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总</w:t>
            </w: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8"/>
              </w:rPr>
              <w:t>计</w:t>
            </w:r>
          </w:p>
        </w:tc>
        <w:tc>
          <w:tcPr>
            <w:tcW w:w="859" w:type="dxa"/>
            <w:vAlign w:val="top"/>
          </w:tcPr>
          <w:p>
            <w:pPr>
              <w:ind w:left="121"/>
              <w:spacing w:before="110" w:line="21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1,147.32</w:t>
            </w:r>
          </w:p>
        </w:tc>
        <w:tc>
          <w:tcPr>
            <w:tcW w:w="3194" w:type="dxa"/>
            <w:vAlign w:val="top"/>
          </w:tcPr>
          <w:p>
            <w:pPr>
              <w:ind w:left="970"/>
              <w:spacing w:before="11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支</w:t>
            </w:r>
            <w:r>
              <w:rPr>
                <w:rFonts w:ascii="SimSun" w:hAnsi="SimSun" w:eastAsia="SimSun" w:cs="SimSun"/>
                <w:sz w:val="18"/>
                <w:szCs w:val="18"/>
                <w:spacing w:val="22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出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总</w:t>
            </w: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计</w:t>
            </w:r>
          </w:p>
        </w:tc>
        <w:tc>
          <w:tcPr>
            <w:tcW w:w="869" w:type="dxa"/>
            <w:vAlign w:val="top"/>
          </w:tcPr>
          <w:p>
            <w:pPr>
              <w:ind w:right="12"/>
              <w:spacing w:before="110" w:line="21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1,147.32</w:t>
            </w:r>
          </w:p>
        </w:tc>
        <w:tc>
          <w:tcPr>
            <w:tcW w:w="948" w:type="dxa"/>
            <w:vAlign w:val="top"/>
          </w:tcPr>
          <w:p>
            <w:pPr>
              <w:ind w:right="9"/>
              <w:spacing w:before="110" w:line="21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1,147.32</w:t>
            </w:r>
          </w:p>
        </w:tc>
        <w:tc>
          <w:tcPr>
            <w:tcW w:w="1073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05" w:h="16837"/>
          <w:pgMar w:top="1196" w:right="965" w:bottom="0" w:left="1229" w:header="0" w:footer="0" w:gutter="0"/>
        </w:sectPr>
        <w:rPr/>
      </w:pPr>
    </w:p>
    <w:p>
      <w:pPr>
        <w:ind w:left="3302"/>
        <w:spacing w:before="128" w:line="22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4"/>
        </w:rPr>
        <w:t>一般公共预算支出表</w:t>
      </w:r>
    </w:p>
    <w:p>
      <w:pPr>
        <w:ind w:right="21"/>
        <w:spacing w:before="28" w:line="201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4"/>
        </w:rPr>
        <w:t>单位：万元</w:t>
      </w:r>
    </w:p>
    <w:tbl>
      <w:tblPr>
        <w:tblStyle w:val="TableNormal"/>
        <w:tblW w:w="93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62"/>
        <w:gridCol w:w="646"/>
        <w:gridCol w:w="766"/>
        <w:gridCol w:w="3303"/>
        <w:gridCol w:w="1281"/>
        <w:gridCol w:w="1377"/>
        <w:gridCol w:w="1345"/>
      </w:tblGrid>
      <w:tr>
        <w:trPr>
          <w:trHeight w:val="483" w:hRule="atLeast"/>
        </w:trPr>
        <w:tc>
          <w:tcPr>
            <w:tcW w:w="5377" w:type="dxa"/>
            <w:vAlign w:val="top"/>
            <w:gridSpan w:val="4"/>
          </w:tcPr>
          <w:p>
            <w:pPr>
              <w:ind w:left="2051"/>
              <w:spacing w:before="153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功能分类科目</w:t>
            </w:r>
          </w:p>
        </w:tc>
        <w:tc>
          <w:tcPr>
            <w:tcW w:w="4003" w:type="dxa"/>
            <w:vAlign w:val="top"/>
            <w:gridSpan w:val="3"/>
          </w:tcPr>
          <w:p>
            <w:pPr>
              <w:ind w:left="1355"/>
              <w:spacing w:before="155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2020年预算数</w:t>
            </w:r>
          </w:p>
        </w:tc>
      </w:tr>
      <w:tr>
        <w:trPr>
          <w:trHeight w:val="454" w:hRule="atLeast"/>
        </w:trPr>
        <w:tc>
          <w:tcPr>
            <w:tcW w:w="2074" w:type="dxa"/>
            <w:vAlign w:val="top"/>
            <w:gridSpan w:val="3"/>
          </w:tcPr>
          <w:p>
            <w:pPr>
              <w:ind w:left="610"/>
              <w:spacing w:before="133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科目编码</w:t>
            </w:r>
          </w:p>
        </w:tc>
        <w:tc>
          <w:tcPr>
            <w:tcW w:w="33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1224"/>
              <w:spacing w:before="72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科目名称</w:t>
            </w:r>
          </w:p>
        </w:tc>
        <w:tc>
          <w:tcPr>
            <w:tcW w:w="128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3" w:lineRule="auto"/>
              <w:rPr/>
            </w:pPr>
            <w:r/>
          </w:p>
          <w:p>
            <w:pPr>
              <w:ind w:left="444"/>
              <w:spacing w:before="72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合计</w:t>
            </w:r>
          </w:p>
        </w:tc>
        <w:tc>
          <w:tcPr>
            <w:tcW w:w="137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2" w:lineRule="auto"/>
              <w:rPr/>
            </w:pPr>
            <w:r/>
          </w:p>
          <w:p>
            <w:pPr>
              <w:ind w:left="271"/>
              <w:spacing w:before="72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基本支出</w:t>
            </w:r>
          </w:p>
        </w:tc>
        <w:tc>
          <w:tcPr>
            <w:tcW w:w="134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4" w:lineRule="auto"/>
              <w:rPr/>
            </w:pPr>
            <w:r/>
          </w:p>
          <w:p>
            <w:pPr>
              <w:ind w:left="258"/>
              <w:spacing w:before="71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项目支出</w:t>
            </w:r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ind w:left="235"/>
              <w:spacing w:before="86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类</w:t>
            </w:r>
          </w:p>
        </w:tc>
        <w:tc>
          <w:tcPr>
            <w:tcW w:w="646" w:type="dxa"/>
            <w:vAlign w:val="top"/>
          </w:tcPr>
          <w:p>
            <w:pPr>
              <w:ind w:left="222"/>
              <w:spacing w:before="86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款</w:t>
            </w:r>
          </w:p>
        </w:tc>
        <w:tc>
          <w:tcPr>
            <w:tcW w:w="766" w:type="dxa"/>
            <w:vAlign w:val="top"/>
          </w:tcPr>
          <w:p>
            <w:pPr>
              <w:ind w:left="292"/>
              <w:spacing w:before="86" w:line="21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项</w:t>
            </w:r>
          </w:p>
        </w:tc>
        <w:tc>
          <w:tcPr>
            <w:tcW w:w="330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8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7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34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489"/>
              <w:spacing w:before="103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合计</w:t>
            </w:r>
          </w:p>
        </w:tc>
        <w:tc>
          <w:tcPr>
            <w:tcW w:w="1281" w:type="dxa"/>
            <w:vAlign w:val="top"/>
          </w:tcPr>
          <w:p>
            <w:pPr>
              <w:ind w:left="490"/>
              <w:spacing w:before="99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  <w:position w:val="1"/>
              </w:rPr>
              <w:t>1147.32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99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922.7</w:t>
            </w:r>
          </w:p>
        </w:tc>
        <w:tc>
          <w:tcPr>
            <w:tcW w:w="1345" w:type="dxa"/>
            <w:vAlign w:val="top"/>
          </w:tcPr>
          <w:p>
            <w:pPr>
              <w:ind w:right="31"/>
              <w:spacing w:before="99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224.62</w:t>
            </w:r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ind w:left="212"/>
              <w:spacing w:before="10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201</w:t>
            </w:r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134"/>
              <w:spacing w:before="10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一般公共服务支出</w:t>
            </w:r>
          </w:p>
        </w:tc>
        <w:tc>
          <w:tcPr>
            <w:tcW w:w="1281" w:type="dxa"/>
            <w:vAlign w:val="top"/>
          </w:tcPr>
          <w:p>
            <w:pPr>
              <w:ind w:left="563"/>
              <w:spacing w:before="100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905.14</w:t>
            </w:r>
          </w:p>
        </w:tc>
        <w:tc>
          <w:tcPr>
            <w:tcW w:w="1377" w:type="dxa"/>
            <w:vAlign w:val="top"/>
          </w:tcPr>
          <w:p>
            <w:pPr>
              <w:ind w:right="22"/>
              <w:spacing w:before="100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680.52</w:t>
            </w:r>
          </w:p>
        </w:tc>
        <w:tc>
          <w:tcPr>
            <w:tcW w:w="1345" w:type="dxa"/>
            <w:vAlign w:val="top"/>
          </w:tcPr>
          <w:p>
            <w:pPr>
              <w:ind w:right="31"/>
              <w:spacing w:before="100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224.62</w:t>
            </w:r>
          </w:p>
        </w:tc>
      </w:tr>
      <w:tr>
        <w:trPr>
          <w:trHeight w:val="355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ind w:left="267"/>
              <w:spacing w:before="103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11</w:t>
            </w:r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409"/>
              <w:spacing w:before="10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纪检监察事务</w:t>
            </w:r>
          </w:p>
        </w:tc>
        <w:tc>
          <w:tcPr>
            <w:tcW w:w="1281" w:type="dxa"/>
            <w:vAlign w:val="top"/>
          </w:tcPr>
          <w:p>
            <w:pPr>
              <w:ind w:left="563"/>
              <w:spacing w:before="99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905.14</w:t>
            </w:r>
          </w:p>
        </w:tc>
        <w:tc>
          <w:tcPr>
            <w:tcW w:w="1377" w:type="dxa"/>
            <w:vAlign w:val="top"/>
          </w:tcPr>
          <w:p>
            <w:pPr>
              <w:ind w:right="22"/>
              <w:spacing w:before="99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680.52</w:t>
            </w:r>
          </w:p>
        </w:tc>
        <w:tc>
          <w:tcPr>
            <w:tcW w:w="1345" w:type="dxa"/>
            <w:vAlign w:val="top"/>
          </w:tcPr>
          <w:p>
            <w:pPr>
              <w:ind w:right="31"/>
              <w:spacing w:before="99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224.62</w:t>
            </w:r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02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303" w:type="dxa"/>
            <w:vAlign w:val="top"/>
          </w:tcPr>
          <w:p>
            <w:pPr>
              <w:ind w:left="1676"/>
              <w:spacing w:before="10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行政运行</w:t>
            </w:r>
          </w:p>
        </w:tc>
        <w:tc>
          <w:tcPr>
            <w:tcW w:w="1281" w:type="dxa"/>
            <w:vAlign w:val="top"/>
          </w:tcPr>
          <w:p>
            <w:pPr>
              <w:ind w:left="563"/>
              <w:spacing w:before="104" w:line="24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680.52</w:t>
            </w:r>
          </w:p>
        </w:tc>
        <w:tc>
          <w:tcPr>
            <w:tcW w:w="1377" w:type="dxa"/>
            <w:vAlign w:val="top"/>
          </w:tcPr>
          <w:p>
            <w:pPr>
              <w:ind w:right="22"/>
              <w:spacing w:before="104" w:line="241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680.52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08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3303" w:type="dxa"/>
            <w:vAlign w:val="top"/>
          </w:tcPr>
          <w:p>
            <w:pPr>
              <w:ind w:left="1316"/>
              <w:spacing w:before="10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一般行政管理事务</w:t>
            </w:r>
          </w:p>
        </w:tc>
        <w:tc>
          <w:tcPr>
            <w:tcW w:w="1281" w:type="dxa"/>
            <w:vAlign w:val="top"/>
          </w:tcPr>
          <w:p>
            <w:pPr>
              <w:ind w:left="567"/>
              <w:spacing w:before="107" w:line="238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215.82</w:t>
            </w:r>
          </w:p>
        </w:tc>
        <w:tc>
          <w:tcPr>
            <w:tcW w:w="13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5" w:type="dxa"/>
            <w:vAlign w:val="top"/>
          </w:tcPr>
          <w:p>
            <w:pPr>
              <w:ind w:right="31"/>
              <w:spacing w:before="107" w:line="238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215.82</w:t>
            </w:r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09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3303" w:type="dxa"/>
            <w:vAlign w:val="top"/>
          </w:tcPr>
          <w:p>
            <w:pPr>
              <w:ind w:left="1492"/>
              <w:spacing w:before="11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派驻派出机构</w:t>
            </w:r>
          </w:p>
        </w:tc>
        <w:tc>
          <w:tcPr>
            <w:tcW w:w="1281" w:type="dxa"/>
            <w:vAlign w:val="top"/>
          </w:tcPr>
          <w:p>
            <w:pPr>
              <w:ind w:left="764"/>
              <w:spacing w:before="106" w:line="23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8.80</w:t>
            </w:r>
          </w:p>
        </w:tc>
        <w:tc>
          <w:tcPr>
            <w:tcW w:w="137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345" w:type="dxa"/>
            <w:vAlign w:val="top"/>
          </w:tcPr>
          <w:p>
            <w:pPr>
              <w:ind w:right="31"/>
              <w:spacing w:before="106" w:line="239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8.80</w:t>
            </w:r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ind w:left="212"/>
              <w:spacing w:before="11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208</w:t>
            </w:r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041"/>
              <w:spacing w:before="10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社会保障和就业支出</w:t>
            </w:r>
          </w:p>
        </w:tc>
        <w:tc>
          <w:tcPr>
            <w:tcW w:w="1281" w:type="dxa"/>
            <w:vAlign w:val="top"/>
          </w:tcPr>
          <w:p>
            <w:pPr>
              <w:ind w:left="590"/>
              <w:spacing w:before="107" w:line="238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134.92</w:t>
            </w:r>
          </w:p>
        </w:tc>
        <w:tc>
          <w:tcPr>
            <w:tcW w:w="1377" w:type="dxa"/>
            <w:vAlign w:val="top"/>
          </w:tcPr>
          <w:p>
            <w:pPr>
              <w:ind w:right="15"/>
              <w:spacing w:before="107" w:line="238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134.92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ind w:left="243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045"/>
              <w:spacing w:before="11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行政事业单位养老支出</w:t>
            </w:r>
          </w:p>
        </w:tc>
        <w:tc>
          <w:tcPr>
            <w:tcW w:w="1281" w:type="dxa"/>
            <w:vAlign w:val="top"/>
          </w:tcPr>
          <w:p>
            <w:pPr>
              <w:ind w:left="590"/>
              <w:spacing w:before="106" w:line="23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130.57</w:t>
            </w:r>
          </w:p>
        </w:tc>
        <w:tc>
          <w:tcPr>
            <w:tcW w:w="1377" w:type="dxa"/>
            <w:vAlign w:val="top"/>
          </w:tcPr>
          <w:p>
            <w:pPr>
              <w:ind w:right="15"/>
              <w:spacing w:before="106" w:line="239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130.57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1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3303" w:type="dxa"/>
            <w:vAlign w:val="top"/>
          </w:tcPr>
          <w:p>
            <w:pPr>
              <w:ind w:left="360"/>
              <w:spacing w:before="10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机关事业单位基本养老保险缴费支出</w:t>
            </w:r>
          </w:p>
        </w:tc>
        <w:tc>
          <w:tcPr>
            <w:tcW w:w="1281" w:type="dxa"/>
            <w:vAlign w:val="top"/>
          </w:tcPr>
          <w:p>
            <w:pPr>
              <w:ind w:left="663"/>
              <w:spacing w:before="110" w:line="24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93.26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0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93.26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06</w:t>
            </w:r>
          </w:p>
        </w:tc>
        <w:tc>
          <w:tcPr>
            <w:tcW w:w="3303" w:type="dxa"/>
            <w:vAlign w:val="top"/>
          </w:tcPr>
          <w:p>
            <w:pPr>
              <w:ind w:left="540"/>
              <w:spacing w:before="11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机关事业单位职业年金缴费支出</w:t>
            </w:r>
          </w:p>
        </w:tc>
        <w:tc>
          <w:tcPr>
            <w:tcW w:w="1281" w:type="dxa"/>
            <w:vAlign w:val="top"/>
          </w:tcPr>
          <w:p>
            <w:pPr>
              <w:ind w:left="669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37.31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3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37.31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ind w:left="242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99</w:t>
            </w:r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949"/>
              <w:spacing w:before="11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其他社会保障和就业支出</w:t>
            </w:r>
          </w:p>
        </w:tc>
        <w:tc>
          <w:tcPr>
            <w:tcW w:w="1281" w:type="dxa"/>
            <w:vAlign w:val="top"/>
          </w:tcPr>
          <w:p>
            <w:pPr>
              <w:ind w:left="763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4.35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2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4.35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303" w:type="dxa"/>
            <w:vAlign w:val="top"/>
          </w:tcPr>
          <w:p>
            <w:pPr>
              <w:ind w:left="1043"/>
              <w:spacing w:before="11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其他社会保障和就业支出</w:t>
            </w:r>
          </w:p>
        </w:tc>
        <w:tc>
          <w:tcPr>
            <w:tcW w:w="1281" w:type="dxa"/>
            <w:vAlign w:val="top"/>
          </w:tcPr>
          <w:p>
            <w:pPr>
              <w:ind w:left="763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4.35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3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4.35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ind w:left="212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210</w:t>
            </w:r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310"/>
              <w:spacing w:before="11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卫生健康支出</w:t>
            </w:r>
          </w:p>
        </w:tc>
        <w:tc>
          <w:tcPr>
            <w:tcW w:w="1281" w:type="dxa"/>
            <w:vAlign w:val="top"/>
          </w:tcPr>
          <w:p>
            <w:pPr>
              <w:ind w:left="669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51.30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2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51.30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ind w:left="267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11</w:t>
            </w:r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225"/>
              <w:spacing w:before="11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行政事业单位医疗</w:t>
            </w:r>
          </w:p>
        </w:tc>
        <w:tc>
          <w:tcPr>
            <w:tcW w:w="1281" w:type="dxa"/>
            <w:vAlign w:val="top"/>
          </w:tcPr>
          <w:p>
            <w:pPr>
              <w:ind w:left="669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51.30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5" w:line="236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51.30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303" w:type="dxa"/>
            <w:vAlign w:val="top"/>
          </w:tcPr>
          <w:p>
            <w:pPr>
              <w:ind w:left="1496"/>
              <w:spacing w:before="12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行政单位医疗</w:t>
            </w:r>
          </w:p>
        </w:tc>
        <w:tc>
          <w:tcPr>
            <w:tcW w:w="1281" w:type="dxa"/>
            <w:vAlign w:val="top"/>
          </w:tcPr>
          <w:p>
            <w:pPr>
              <w:ind w:left="662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42.74</w:t>
            </w:r>
          </w:p>
        </w:tc>
        <w:tc>
          <w:tcPr>
            <w:tcW w:w="1377" w:type="dxa"/>
            <w:vAlign w:val="top"/>
          </w:tcPr>
          <w:p>
            <w:pPr>
              <w:ind w:right="22"/>
              <w:spacing w:before="119" w:line="23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42.74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2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3303" w:type="dxa"/>
            <w:vAlign w:val="top"/>
          </w:tcPr>
          <w:p>
            <w:pPr>
              <w:ind w:left="1489"/>
              <w:spacing w:before="122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事业单位医疗</w:t>
            </w:r>
          </w:p>
        </w:tc>
        <w:tc>
          <w:tcPr>
            <w:tcW w:w="1281" w:type="dxa"/>
            <w:vAlign w:val="top"/>
          </w:tcPr>
          <w:p>
            <w:pPr>
              <w:ind w:left="764"/>
              <w:spacing w:before="118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8.56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8" w:line="234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8.56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662" w:type="dxa"/>
            <w:vAlign w:val="top"/>
          </w:tcPr>
          <w:p>
            <w:pPr>
              <w:ind w:left="212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221</w:t>
            </w:r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305"/>
              <w:spacing w:before="12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住房保障支出</w:t>
            </w:r>
          </w:p>
        </w:tc>
        <w:tc>
          <w:tcPr>
            <w:tcW w:w="1281" w:type="dxa"/>
            <w:vAlign w:val="top"/>
          </w:tcPr>
          <w:p>
            <w:pPr>
              <w:ind w:left="669"/>
              <w:spacing w:before="118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8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ind w:left="243"/>
              <w:spacing w:before="12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7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303" w:type="dxa"/>
            <w:vAlign w:val="top"/>
          </w:tcPr>
          <w:p>
            <w:pPr>
              <w:ind w:left="1397"/>
              <w:spacing w:before="12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住房改革支出</w:t>
            </w:r>
          </w:p>
        </w:tc>
        <w:tc>
          <w:tcPr>
            <w:tcW w:w="1281" w:type="dxa"/>
            <w:vAlign w:val="top"/>
          </w:tcPr>
          <w:p>
            <w:pPr>
              <w:ind w:left="669"/>
              <w:spacing w:before="117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17" w:line="23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3" w:hRule="atLeast"/>
        </w:trPr>
        <w:tc>
          <w:tcPr>
            <w:tcW w:w="6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4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66" w:type="dxa"/>
            <w:vAlign w:val="top"/>
          </w:tcPr>
          <w:p>
            <w:pPr>
              <w:ind w:left="305"/>
              <w:spacing w:before="118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303" w:type="dxa"/>
            <w:vAlign w:val="top"/>
          </w:tcPr>
          <w:p>
            <w:pPr>
              <w:ind w:left="1579"/>
              <w:spacing w:before="12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住房公积金</w:t>
            </w:r>
          </w:p>
        </w:tc>
        <w:tc>
          <w:tcPr>
            <w:tcW w:w="1281" w:type="dxa"/>
            <w:vAlign w:val="top"/>
          </w:tcPr>
          <w:p>
            <w:pPr>
              <w:ind w:left="669"/>
              <w:spacing w:before="120" w:line="242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55.96</w:t>
            </w:r>
          </w:p>
        </w:tc>
        <w:tc>
          <w:tcPr>
            <w:tcW w:w="1377" w:type="dxa"/>
            <w:vAlign w:val="top"/>
          </w:tcPr>
          <w:p>
            <w:pPr>
              <w:ind w:right="18"/>
              <w:spacing w:before="120" w:line="242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55.96</w:t>
            </w:r>
          </w:p>
        </w:tc>
        <w:tc>
          <w:tcPr>
            <w:tcW w:w="1345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pgSz w:w="11905" w:h="16837"/>
          <w:pgMar w:top="1723" w:right="1155" w:bottom="0" w:left="1358" w:header="1446" w:footer="0" w:gutter="0"/>
        </w:sectPr>
        <w:rPr/>
      </w:pPr>
    </w:p>
    <w:p>
      <w:pPr>
        <w:pStyle w:val="BodyText"/>
        <w:spacing w:line="252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ind w:right="21"/>
        <w:spacing w:before="59" w:line="219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3"/>
        </w:rPr>
        <w:t>部门公开表3</w:t>
      </w:r>
    </w:p>
    <w:p>
      <w:pPr>
        <w:pStyle w:val="BodyText"/>
        <w:spacing w:line="311" w:lineRule="auto"/>
        <w:rPr/>
      </w:pPr>
      <w:r/>
    </w:p>
    <w:p>
      <w:pPr>
        <w:ind w:left="2948"/>
        <w:spacing w:before="98" w:line="20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4"/>
        </w:rPr>
        <w:t>一般公共预算基本支出表</w:t>
      </w:r>
    </w:p>
    <w:p>
      <w:pPr>
        <w:ind w:right="22"/>
        <w:spacing w:line="201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4"/>
        </w:rPr>
        <w:t>单位：万元</w:t>
      </w:r>
    </w:p>
    <w:tbl>
      <w:tblPr>
        <w:tblStyle w:val="TableNormal"/>
        <w:tblW w:w="9308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32"/>
        <w:gridCol w:w="514"/>
        <w:gridCol w:w="3196"/>
        <w:gridCol w:w="1507"/>
        <w:gridCol w:w="1771"/>
        <w:gridCol w:w="1788"/>
      </w:tblGrid>
      <w:tr>
        <w:trPr>
          <w:trHeight w:val="455" w:hRule="atLeast"/>
        </w:trPr>
        <w:tc>
          <w:tcPr>
            <w:tcW w:w="4242" w:type="dxa"/>
            <w:vAlign w:val="top"/>
            <w:gridSpan w:val="3"/>
          </w:tcPr>
          <w:p>
            <w:pPr>
              <w:ind w:left="1477"/>
              <w:spacing w:before="138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经济分类科目</w:t>
            </w:r>
          </w:p>
        </w:tc>
        <w:tc>
          <w:tcPr>
            <w:tcW w:w="5066" w:type="dxa"/>
            <w:vAlign w:val="top"/>
            <w:gridSpan w:val="3"/>
          </w:tcPr>
          <w:p>
            <w:pPr>
              <w:ind w:left="1772"/>
              <w:spacing w:before="138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4"/>
              </w:rPr>
              <w:t>2020年基本支出</w:t>
            </w:r>
          </w:p>
        </w:tc>
      </w:tr>
      <w:tr>
        <w:trPr>
          <w:trHeight w:val="313" w:hRule="atLeast"/>
        </w:trPr>
        <w:tc>
          <w:tcPr>
            <w:tcW w:w="1046" w:type="dxa"/>
            <w:vAlign w:val="top"/>
            <w:gridSpan w:val="2"/>
          </w:tcPr>
          <w:p>
            <w:pPr>
              <w:ind w:left="92"/>
              <w:spacing w:before="53" w:line="20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科目编码</w:t>
            </w:r>
          </w:p>
        </w:tc>
        <w:tc>
          <w:tcPr>
            <w:tcW w:w="3196" w:type="dxa"/>
            <w:vAlign w:val="top"/>
            <w:vMerge w:val="restart"/>
            <w:tcBorders>
              <w:bottom w:val="nil"/>
            </w:tcBorders>
          </w:tcPr>
          <w:p>
            <w:pPr>
              <w:ind w:left="1168"/>
              <w:spacing w:before="222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科目名称</w:t>
            </w:r>
          </w:p>
        </w:tc>
        <w:tc>
          <w:tcPr>
            <w:tcW w:w="1507" w:type="dxa"/>
            <w:vAlign w:val="top"/>
            <w:vMerge w:val="restart"/>
            <w:tcBorders>
              <w:bottom w:val="nil"/>
            </w:tcBorders>
          </w:tcPr>
          <w:p>
            <w:pPr>
              <w:ind w:left="553"/>
              <w:spacing w:before="224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合计</w:t>
            </w:r>
          </w:p>
        </w:tc>
        <w:tc>
          <w:tcPr>
            <w:tcW w:w="1771" w:type="dxa"/>
            <w:vAlign w:val="top"/>
            <w:vMerge w:val="restart"/>
            <w:tcBorders>
              <w:bottom w:val="nil"/>
            </w:tcBorders>
          </w:tcPr>
          <w:p>
            <w:pPr>
              <w:ind w:left="468"/>
              <w:spacing w:before="224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人员经费</w:t>
            </w:r>
          </w:p>
        </w:tc>
        <w:tc>
          <w:tcPr>
            <w:tcW w:w="1788" w:type="dxa"/>
            <w:vAlign w:val="top"/>
            <w:vMerge w:val="restart"/>
            <w:tcBorders>
              <w:bottom w:val="nil"/>
            </w:tcBorders>
          </w:tcPr>
          <w:p>
            <w:pPr>
              <w:ind w:left="483"/>
              <w:spacing w:before="224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8"/>
              </w:rPr>
              <w:t>公用经费</w:t>
            </w:r>
          </w:p>
        </w:tc>
      </w:tr>
      <w:tr>
        <w:trPr>
          <w:trHeight w:val="313" w:hRule="atLeast"/>
        </w:trPr>
        <w:tc>
          <w:tcPr>
            <w:tcW w:w="532" w:type="dxa"/>
            <w:vAlign w:val="top"/>
          </w:tcPr>
          <w:p>
            <w:pPr>
              <w:ind w:left="169"/>
              <w:spacing w:before="47" w:line="214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类</w:t>
            </w:r>
          </w:p>
        </w:tc>
        <w:tc>
          <w:tcPr>
            <w:tcW w:w="514" w:type="dxa"/>
            <w:vAlign w:val="top"/>
          </w:tcPr>
          <w:p>
            <w:pPr>
              <w:ind w:left="157"/>
              <w:spacing w:before="47" w:line="214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款</w:t>
            </w:r>
          </w:p>
        </w:tc>
        <w:tc>
          <w:tcPr>
            <w:tcW w:w="319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6" w:type="dxa"/>
            <w:vAlign w:val="top"/>
          </w:tcPr>
          <w:p>
            <w:pPr>
              <w:ind w:left="1392"/>
              <w:spacing w:before="85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5"/>
              </w:rPr>
              <w:t>合计</w:t>
            </w:r>
          </w:p>
        </w:tc>
        <w:tc>
          <w:tcPr>
            <w:tcW w:w="1507" w:type="dxa"/>
            <w:vAlign w:val="top"/>
          </w:tcPr>
          <w:p>
            <w:pPr>
              <w:ind w:right="12"/>
              <w:spacing w:before="85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922.70</w:t>
            </w:r>
          </w:p>
        </w:tc>
        <w:tc>
          <w:tcPr>
            <w:tcW w:w="1771" w:type="dxa"/>
            <w:vAlign w:val="top"/>
          </w:tcPr>
          <w:p>
            <w:pPr>
              <w:ind w:right="7"/>
              <w:spacing w:before="85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873.50</w:t>
            </w:r>
          </w:p>
        </w:tc>
        <w:tc>
          <w:tcPr>
            <w:tcW w:w="1788" w:type="dxa"/>
            <w:vAlign w:val="top"/>
          </w:tcPr>
          <w:p>
            <w:pPr>
              <w:ind w:right="19"/>
              <w:spacing w:before="85" w:line="219" w:lineRule="auto"/>
              <w:jc w:val="right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spacing w:val="-3"/>
              </w:rPr>
              <w:t>49.20</w:t>
            </w:r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ind w:left="136"/>
              <w:spacing w:before="98" w:line="244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301</w:t>
            </w:r>
          </w:p>
        </w:tc>
        <w:tc>
          <w:tcPr>
            <w:tcW w:w="5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6" w:type="dxa"/>
            <w:vAlign w:val="top"/>
          </w:tcPr>
          <w:p>
            <w:pPr>
              <w:ind w:left="1016"/>
              <w:spacing w:before="10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工资福利支出</w:t>
            </w:r>
          </w:p>
        </w:tc>
        <w:tc>
          <w:tcPr>
            <w:tcW w:w="1507" w:type="dxa"/>
            <w:vAlign w:val="top"/>
          </w:tcPr>
          <w:p>
            <w:pPr>
              <w:ind w:right="27"/>
              <w:spacing w:before="98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861.39</w:t>
            </w:r>
          </w:p>
        </w:tc>
        <w:tc>
          <w:tcPr>
            <w:tcW w:w="1771" w:type="dxa"/>
            <w:vAlign w:val="top"/>
          </w:tcPr>
          <w:p>
            <w:pPr>
              <w:ind w:right="22"/>
              <w:spacing w:before="98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861.39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99" w:line="244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01</w:t>
            </w:r>
          </w:p>
        </w:tc>
        <w:tc>
          <w:tcPr>
            <w:tcW w:w="3196" w:type="dxa"/>
            <w:vAlign w:val="top"/>
          </w:tcPr>
          <w:p>
            <w:pPr>
              <w:ind w:left="1311"/>
              <w:spacing w:before="99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基本工资</w:t>
            </w:r>
          </w:p>
        </w:tc>
        <w:tc>
          <w:tcPr>
            <w:tcW w:w="1507" w:type="dxa"/>
            <w:vAlign w:val="top"/>
          </w:tcPr>
          <w:p>
            <w:pPr>
              <w:ind w:right="22"/>
              <w:spacing w:before="99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175.92</w:t>
            </w:r>
          </w:p>
        </w:tc>
        <w:tc>
          <w:tcPr>
            <w:tcW w:w="1771" w:type="dxa"/>
            <w:vAlign w:val="top"/>
          </w:tcPr>
          <w:p>
            <w:pPr>
              <w:ind w:right="17"/>
              <w:spacing w:before="99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175.92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0" w:line="244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02</w:t>
            </w:r>
          </w:p>
        </w:tc>
        <w:tc>
          <w:tcPr>
            <w:tcW w:w="3196" w:type="dxa"/>
            <w:vAlign w:val="top"/>
          </w:tcPr>
          <w:p>
            <w:pPr>
              <w:ind w:left="1311"/>
              <w:spacing w:before="10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津贴补贴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00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306.40</w:t>
            </w:r>
          </w:p>
        </w:tc>
        <w:tc>
          <w:tcPr>
            <w:tcW w:w="1771" w:type="dxa"/>
            <w:vAlign w:val="top"/>
          </w:tcPr>
          <w:p>
            <w:pPr>
              <w:ind w:right="20"/>
              <w:spacing w:before="100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306.40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2" w:line="242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03</w:t>
            </w:r>
          </w:p>
        </w:tc>
        <w:tc>
          <w:tcPr>
            <w:tcW w:w="3196" w:type="dxa"/>
            <w:vAlign w:val="top"/>
          </w:tcPr>
          <w:p>
            <w:pPr>
              <w:ind w:left="1514"/>
              <w:spacing w:before="10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奖金</w:t>
            </w:r>
          </w:p>
        </w:tc>
        <w:tc>
          <w:tcPr>
            <w:tcW w:w="1507" w:type="dxa"/>
            <w:vAlign w:val="top"/>
          </w:tcPr>
          <w:p>
            <w:pPr>
              <w:ind w:right="22"/>
              <w:spacing w:before="102" w:line="242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125.23</w:t>
            </w:r>
          </w:p>
        </w:tc>
        <w:tc>
          <w:tcPr>
            <w:tcW w:w="1771" w:type="dxa"/>
            <w:vAlign w:val="top"/>
          </w:tcPr>
          <w:p>
            <w:pPr>
              <w:ind w:right="17"/>
              <w:spacing w:before="102" w:line="242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125.23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6" w:line="23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06</w:t>
            </w:r>
          </w:p>
        </w:tc>
        <w:tc>
          <w:tcPr>
            <w:tcW w:w="3196" w:type="dxa"/>
            <w:vAlign w:val="top"/>
          </w:tcPr>
          <w:p>
            <w:pPr>
              <w:ind w:left="1216"/>
              <w:spacing w:before="10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伙食补助费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5" w:line="24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07</w:t>
            </w:r>
          </w:p>
        </w:tc>
        <w:tc>
          <w:tcPr>
            <w:tcW w:w="3196" w:type="dxa"/>
            <w:vAlign w:val="top"/>
          </w:tcPr>
          <w:p>
            <w:pPr>
              <w:ind w:left="1319"/>
              <w:spacing w:before="10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绩效工资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6" w:line="24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08</w:t>
            </w:r>
          </w:p>
        </w:tc>
        <w:tc>
          <w:tcPr>
            <w:tcW w:w="3196" w:type="dxa"/>
            <w:vAlign w:val="top"/>
          </w:tcPr>
          <w:p>
            <w:pPr>
              <w:ind w:left="317"/>
              <w:spacing w:before="10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机关事业单位基本养老保险缴费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06" w:line="241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93.26</w:t>
            </w:r>
          </w:p>
        </w:tc>
        <w:tc>
          <w:tcPr>
            <w:tcW w:w="1771" w:type="dxa"/>
            <w:vAlign w:val="top"/>
          </w:tcPr>
          <w:p>
            <w:pPr>
              <w:ind w:right="20"/>
              <w:spacing w:before="106" w:line="241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93.26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6" w:line="24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09</w:t>
            </w:r>
          </w:p>
        </w:tc>
        <w:tc>
          <w:tcPr>
            <w:tcW w:w="3196" w:type="dxa"/>
            <w:vAlign w:val="top"/>
          </w:tcPr>
          <w:p>
            <w:pPr>
              <w:ind w:left="1115"/>
              <w:spacing w:before="10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职业年金缴费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06" w:line="241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37.31</w:t>
            </w:r>
          </w:p>
        </w:tc>
        <w:tc>
          <w:tcPr>
            <w:tcW w:w="1771" w:type="dxa"/>
            <w:vAlign w:val="top"/>
          </w:tcPr>
          <w:p>
            <w:pPr>
              <w:ind w:right="20"/>
              <w:spacing w:before="106" w:line="241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37.31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07" w:line="24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1"/>
              </w:rPr>
              <w:t>10</w:t>
            </w:r>
          </w:p>
        </w:tc>
        <w:tc>
          <w:tcPr>
            <w:tcW w:w="3196" w:type="dxa"/>
            <w:vAlign w:val="top"/>
          </w:tcPr>
          <w:p>
            <w:pPr>
              <w:ind w:left="719"/>
              <w:spacing w:before="10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职工基本医疗保险缴费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07" w:line="240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51.30</w:t>
            </w:r>
          </w:p>
        </w:tc>
        <w:tc>
          <w:tcPr>
            <w:tcW w:w="1771" w:type="dxa"/>
            <w:vAlign w:val="top"/>
          </w:tcPr>
          <w:p>
            <w:pPr>
              <w:ind w:right="20"/>
              <w:spacing w:before="107" w:line="240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51.30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3"/>
              <w:spacing w:before="109" w:line="238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1"/>
              </w:rPr>
              <w:t>11</w:t>
            </w:r>
          </w:p>
        </w:tc>
        <w:tc>
          <w:tcPr>
            <w:tcW w:w="3196" w:type="dxa"/>
            <w:vAlign w:val="top"/>
          </w:tcPr>
          <w:p>
            <w:pPr>
              <w:ind w:left="827"/>
              <w:spacing w:before="10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公务员医疗补助缴费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07" w:line="238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1"/>
              </w:rPr>
              <w:t>12</w:t>
            </w:r>
          </w:p>
        </w:tc>
        <w:tc>
          <w:tcPr>
            <w:tcW w:w="3196" w:type="dxa"/>
            <w:vAlign w:val="top"/>
          </w:tcPr>
          <w:p>
            <w:pPr>
              <w:ind w:left="916"/>
              <w:spacing w:before="10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其他社会保障缴费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07" w:line="238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4.35</w:t>
            </w:r>
          </w:p>
        </w:tc>
        <w:tc>
          <w:tcPr>
            <w:tcW w:w="1771" w:type="dxa"/>
            <w:vAlign w:val="top"/>
          </w:tcPr>
          <w:p>
            <w:pPr>
              <w:ind w:right="20"/>
              <w:spacing w:before="107" w:line="238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4.35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08" w:line="23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1"/>
              </w:rPr>
              <w:t>13</w:t>
            </w:r>
          </w:p>
        </w:tc>
        <w:tc>
          <w:tcPr>
            <w:tcW w:w="3196" w:type="dxa"/>
            <w:vAlign w:val="top"/>
          </w:tcPr>
          <w:p>
            <w:pPr>
              <w:ind w:left="1212"/>
              <w:spacing w:before="11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住房公积金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08" w:line="239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55.96</w:t>
            </w:r>
          </w:p>
        </w:tc>
        <w:tc>
          <w:tcPr>
            <w:tcW w:w="1771" w:type="dxa"/>
            <w:vAlign w:val="top"/>
          </w:tcPr>
          <w:p>
            <w:pPr>
              <w:ind w:right="20"/>
              <w:spacing w:before="108" w:line="239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55.96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08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1"/>
              </w:rPr>
              <w:t>14</w:t>
            </w:r>
          </w:p>
        </w:tc>
        <w:tc>
          <w:tcPr>
            <w:tcW w:w="3196" w:type="dxa"/>
            <w:vAlign w:val="top"/>
          </w:tcPr>
          <w:p>
            <w:pPr>
              <w:ind w:left="1430"/>
              <w:spacing w:before="11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医疗费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5"/>
              <w:spacing w:before="110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99</w:t>
            </w:r>
          </w:p>
        </w:tc>
        <w:tc>
          <w:tcPr>
            <w:tcW w:w="3196" w:type="dxa"/>
            <w:vAlign w:val="top"/>
          </w:tcPr>
          <w:p>
            <w:pPr>
              <w:ind w:left="916"/>
              <w:spacing w:before="11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其他工资福利支出</w:t>
            </w:r>
          </w:p>
        </w:tc>
        <w:tc>
          <w:tcPr>
            <w:tcW w:w="1507" w:type="dxa"/>
            <w:vAlign w:val="top"/>
          </w:tcPr>
          <w:p>
            <w:pPr>
              <w:ind w:right="22"/>
              <w:spacing w:before="110" w:line="237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11.66</w:t>
            </w:r>
          </w:p>
        </w:tc>
        <w:tc>
          <w:tcPr>
            <w:tcW w:w="1771" w:type="dxa"/>
            <w:vAlign w:val="top"/>
          </w:tcPr>
          <w:p>
            <w:pPr>
              <w:ind w:right="17"/>
              <w:spacing w:before="110" w:line="237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11.66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ind w:left="136"/>
              <w:spacing w:before="113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302</w:t>
            </w:r>
          </w:p>
        </w:tc>
        <w:tc>
          <w:tcPr>
            <w:tcW w:w="5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6" w:type="dxa"/>
            <w:vAlign w:val="top"/>
          </w:tcPr>
          <w:p>
            <w:pPr>
              <w:ind w:left="921"/>
              <w:spacing w:before="11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商品和服务支出</w:t>
            </w:r>
          </w:p>
        </w:tc>
        <w:tc>
          <w:tcPr>
            <w:tcW w:w="1507" w:type="dxa"/>
            <w:vAlign w:val="top"/>
          </w:tcPr>
          <w:p>
            <w:pPr>
              <w:ind w:right="27"/>
              <w:spacing w:before="113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49.20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34"/>
              <w:spacing w:before="113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49.20</w:t>
            </w:r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1" w:line="24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01</w:t>
            </w:r>
          </w:p>
        </w:tc>
        <w:tc>
          <w:tcPr>
            <w:tcW w:w="3196" w:type="dxa"/>
            <w:vAlign w:val="top"/>
          </w:tcPr>
          <w:p>
            <w:pPr>
              <w:ind w:left="1420"/>
              <w:spacing w:before="11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办公费</w:t>
            </w:r>
          </w:p>
        </w:tc>
        <w:tc>
          <w:tcPr>
            <w:tcW w:w="1507" w:type="dxa"/>
            <w:vAlign w:val="top"/>
          </w:tcPr>
          <w:p>
            <w:pPr>
              <w:ind w:right="22"/>
              <w:spacing w:before="111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14.62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29"/>
              <w:spacing w:before="111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14.62</w:t>
            </w:r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1" w:line="24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02</w:t>
            </w:r>
          </w:p>
        </w:tc>
        <w:tc>
          <w:tcPr>
            <w:tcW w:w="3196" w:type="dxa"/>
            <w:vAlign w:val="top"/>
          </w:tcPr>
          <w:p>
            <w:pPr>
              <w:ind w:left="1443"/>
              <w:spacing w:before="11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印刷费</w:t>
            </w:r>
          </w:p>
        </w:tc>
        <w:tc>
          <w:tcPr>
            <w:tcW w:w="1507" w:type="dxa"/>
            <w:vAlign w:val="top"/>
          </w:tcPr>
          <w:p>
            <w:pPr>
              <w:ind w:right="20"/>
              <w:spacing w:before="111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1.70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27"/>
              <w:spacing w:before="111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1.70</w:t>
            </w:r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1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03</w:t>
            </w:r>
          </w:p>
        </w:tc>
        <w:tc>
          <w:tcPr>
            <w:tcW w:w="3196" w:type="dxa"/>
            <w:vAlign w:val="top"/>
          </w:tcPr>
          <w:p>
            <w:pPr>
              <w:ind w:left="1426"/>
              <w:spacing w:before="11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咨询费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04</w:t>
            </w:r>
          </w:p>
        </w:tc>
        <w:tc>
          <w:tcPr>
            <w:tcW w:w="3196" w:type="dxa"/>
            <w:vAlign w:val="top"/>
          </w:tcPr>
          <w:p>
            <w:pPr>
              <w:ind w:left="1414"/>
              <w:spacing w:before="11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手续费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11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0.30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32"/>
              <w:spacing w:before="111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0.30</w:t>
            </w:r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5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05</w:t>
            </w:r>
          </w:p>
        </w:tc>
        <w:tc>
          <w:tcPr>
            <w:tcW w:w="3196" w:type="dxa"/>
            <w:vAlign w:val="top"/>
          </w:tcPr>
          <w:p>
            <w:pPr>
              <w:ind w:left="1515"/>
              <w:spacing w:before="11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水费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15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0.43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32"/>
              <w:spacing w:before="115" w:line="23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0.43</w:t>
            </w:r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06</w:t>
            </w:r>
          </w:p>
        </w:tc>
        <w:tc>
          <w:tcPr>
            <w:tcW w:w="3196" w:type="dxa"/>
            <w:vAlign w:val="top"/>
          </w:tcPr>
          <w:p>
            <w:pPr>
              <w:ind w:left="1556"/>
              <w:spacing w:before="11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9"/>
              </w:rPr>
              <w:t>电费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4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07</w:t>
            </w:r>
          </w:p>
        </w:tc>
        <w:tc>
          <w:tcPr>
            <w:tcW w:w="3196" w:type="dxa"/>
            <w:vAlign w:val="top"/>
          </w:tcPr>
          <w:p>
            <w:pPr>
              <w:ind w:left="1440"/>
              <w:spacing w:before="11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邮电费</w:t>
            </w:r>
          </w:p>
        </w:tc>
        <w:tc>
          <w:tcPr>
            <w:tcW w:w="1507" w:type="dxa"/>
            <w:vAlign w:val="top"/>
          </w:tcPr>
          <w:p>
            <w:pPr>
              <w:ind w:right="20"/>
              <w:spacing w:before="114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1.70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27"/>
              <w:spacing w:before="114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1.70</w:t>
            </w:r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08</w:t>
            </w:r>
          </w:p>
        </w:tc>
        <w:tc>
          <w:tcPr>
            <w:tcW w:w="3196" w:type="dxa"/>
            <w:vAlign w:val="top"/>
          </w:tcPr>
          <w:p>
            <w:pPr>
              <w:ind w:left="1416"/>
              <w:spacing w:before="11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取暖费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09</w:t>
            </w:r>
          </w:p>
        </w:tc>
        <w:tc>
          <w:tcPr>
            <w:tcW w:w="3196" w:type="dxa"/>
            <w:vAlign w:val="top"/>
          </w:tcPr>
          <w:p>
            <w:pPr>
              <w:ind w:left="1215"/>
              <w:spacing w:before="11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物业管理费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19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11</w:t>
            </w:r>
          </w:p>
        </w:tc>
        <w:tc>
          <w:tcPr>
            <w:tcW w:w="3196" w:type="dxa"/>
            <w:vAlign w:val="top"/>
          </w:tcPr>
          <w:p>
            <w:pPr>
              <w:ind w:left="1416"/>
              <w:spacing w:before="122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差旅费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19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8.50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32"/>
              <w:spacing w:before="119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8.50</w:t>
            </w:r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12</w:t>
            </w:r>
          </w:p>
        </w:tc>
        <w:tc>
          <w:tcPr>
            <w:tcW w:w="3196" w:type="dxa"/>
            <w:vAlign w:val="top"/>
          </w:tcPr>
          <w:p>
            <w:pPr>
              <w:ind w:left="944"/>
              <w:spacing w:before="12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因公出(国)境费用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18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13</w:t>
            </w:r>
          </w:p>
        </w:tc>
        <w:tc>
          <w:tcPr>
            <w:tcW w:w="3196" w:type="dxa"/>
            <w:vAlign w:val="top"/>
          </w:tcPr>
          <w:p>
            <w:pPr>
              <w:ind w:left="1122"/>
              <w:spacing w:before="11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维修（护）</w:t>
            </w:r>
            <w:r>
              <w:rPr>
                <w:rFonts w:ascii="SimSun" w:hAnsi="SimSun" w:eastAsia="SimSun" w:cs="SimSun"/>
                <w:sz w:val="18"/>
                <w:szCs w:val="18"/>
                <w:spacing w:val="-43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18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14</w:t>
            </w:r>
          </w:p>
        </w:tc>
        <w:tc>
          <w:tcPr>
            <w:tcW w:w="3196" w:type="dxa"/>
            <w:vAlign w:val="top"/>
          </w:tcPr>
          <w:p>
            <w:pPr>
              <w:ind w:left="1416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租赁费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18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15</w:t>
            </w:r>
          </w:p>
        </w:tc>
        <w:tc>
          <w:tcPr>
            <w:tcW w:w="3196" w:type="dxa"/>
            <w:vAlign w:val="top"/>
          </w:tcPr>
          <w:p>
            <w:pPr>
              <w:ind w:left="1411"/>
              <w:spacing w:before="119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会议费</w:t>
            </w:r>
          </w:p>
        </w:tc>
        <w:tc>
          <w:tcPr>
            <w:tcW w:w="1507" w:type="dxa"/>
            <w:vAlign w:val="top"/>
          </w:tcPr>
          <w:p>
            <w:pPr>
              <w:ind w:right="20"/>
              <w:spacing w:before="118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1.64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27"/>
              <w:spacing w:before="118" w:line="233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1.64</w:t>
            </w:r>
          </w:p>
        </w:tc>
      </w:tr>
      <w:tr>
        <w:trPr>
          <w:trHeight w:val="373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122" w:line="24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1"/>
              </w:rPr>
              <w:t>16</w:t>
            </w:r>
          </w:p>
        </w:tc>
        <w:tc>
          <w:tcPr>
            <w:tcW w:w="3196" w:type="dxa"/>
            <w:vAlign w:val="top"/>
          </w:tcPr>
          <w:p>
            <w:pPr>
              <w:ind w:left="1415"/>
              <w:spacing w:before="12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培训费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22" w:line="241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3.40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32"/>
              <w:spacing w:before="122" w:line="241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3.40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"/>
          <w:pgSz w:w="11905" w:h="16837"/>
          <w:pgMar w:top="400" w:right="1305" w:bottom="0" w:left="1280" w:header="0" w:footer="0" w:gutter="0"/>
        </w:sectPr>
        <w:rPr/>
      </w:pPr>
    </w:p>
    <w:p>
      <w:pPr>
        <w:pStyle w:val="BodyText"/>
        <w:spacing w:line="271" w:lineRule="auto"/>
        <w:rPr/>
      </w:pPr>
      <w:r/>
    </w:p>
    <w:p>
      <w:pPr>
        <w:pStyle w:val="BodyText"/>
        <w:spacing w:line="271" w:lineRule="auto"/>
        <w:rPr/>
      </w:pPr>
      <w:r/>
    </w:p>
    <w:p>
      <w:pPr>
        <w:pStyle w:val="BodyText"/>
        <w:spacing w:line="271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ind w:left="2948"/>
        <w:spacing w:before="98" w:line="20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4"/>
        </w:rPr>
        <w:t>一般公共预算基本支出表</w:t>
      </w:r>
    </w:p>
    <w:p>
      <w:pPr>
        <w:ind w:right="22"/>
        <w:spacing w:line="201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4"/>
        </w:rPr>
        <w:t>单位：万元</w:t>
      </w:r>
    </w:p>
    <w:tbl>
      <w:tblPr>
        <w:tblStyle w:val="TableNormal"/>
        <w:tblW w:w="9308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32"/>
        <w:gridCol w:w="514"/>
        <w:gridCol w:w="3196"/>
        <w:gridCol w:w="1507"/>
        <w:gridCol w:w="1771"/>
        <w:gridCol w:w="1788"/>
      </w:tblGrid>
      <w:tr>
        <w:trPr>
          <w:trHeight w:val="455" w:hRule="atLeast"/>
        </w:trPr>
        <w:tc>
          <w:tcPr>
            <w:tcW w:w="4242" w:type="dxa"/>
            <w:vAlign w:val="top"/>
            <w:gridSpan w:val="3"/>
          </w:tcPr>
          <w:p>
            <w:pPr>
              <w:ind w:left="1477"/>
              <w:spacing w:before="140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经济分类科目</w:t>
            </w:r>
          </w:p>
        </w:tc>
        <w:tc>
          <w:tcPr>
            <w:tcW w:w="5066" w:type="dxa"/>
            <w:vAlign w:val="top"/>
            <w:gridSpan w:val="3"/>
          </w:tcPr>
          <w:p>
            <w:pPr>
              <w:ind w:left="1772"/>
              <w:spacing w:before="140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4"/>
              </w:rPr>
              <w:t>2020年基本支出</w:t>
            </w:r>
          </w:p>
        </w:tc>
      </w:tr>
      <w:tr>
        <w:trPr>
          <w:trHeight w:val="313" w:hRule="atLeast"/>
        </w:trPr>
        <w:tc>
          <w:tcPr>
            <w:tcW w:w="1046" w:type="dxa"/>
            <w:vAlign w:val="top"/>
            <w:gridSpan w:val="2"/>
          </w:tcPr>
          <w:p>
            <w:pPr>
              <w:ind w:left="92"/>
              <w:spacing w:before="53" w:line="20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科目编码</w:t>
            </w:r>
          </w:p>
        </w:tc>
        <w:tc>
          <w:tcPr>
            <w:tcW w:w="3196" w:type="dxa"/>
            <w:vAlign w:val="top"/>
            <w:vMerge w:val="restart"/>
            <w:tcBorders>
              <w:bottom w:val="nil"/>
            </w:tcBorders>
          </w:tcPr>
          <w:p>
            <w:pPr>
              <w:ind w:left="1168"/>
              <w:spacing w:before="222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科目名称</w:t>
            </w:r>
          </w:p>
        </w:tc>
        <w:tc>
          <w:tcPr>
            <w:tcW w:w="1507" w:type="dxa"/>
            <w:vAlign w:val="top"/>
            <w:vMerge w:val="restart"/>
            <w:tcBorders>
              <w:bottom w:val="nil"/>
            </w:tcBorders>
          </w:tcPr>
          <w:p>
            <w:pPr>
              <w:ind w:left="553"/>
              <w:spacing w:before="223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合计</w:t>
            </w:r>
          </w:p>
        </w:tc>
        <w:tc>
          <w:tcPr>
            <w:tcW w:w="1771" w:type="dxa"/>
            <w:vAlign w:val="top"/>
            <w:vMerge w:val="restart"/>
            <w:tcBorders>
              <w:bottom w:val="nil"/>
            </w:tcBorders>
          </w:tcPr>
          <w:p>
            <w:pPr>
              <w:ind w:left="468"/>
              <w:spacing w:before="224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人员经费</w:t>
            </w:r>
          </w:p>
        </w:tc>
        <w:tc>
          <w:tcPr>
            <w:tcW w:w="1788" w:type="dxa"/>
            <w:vAlign w:val="top"/>
            <w:vMerge w:val="restart"/>
            <w:tcBorders>
              <w:bottom w:val="nil"/>
            </w:tcBorders>
          </w:tcPr>
          <w:p>
            <w:pPr>
              <w:ind w:left="483"/>
              <w:spacing w:before="224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8"/>
              </w:rPr>
              <w:t>公用经费</w:t>
            </w:r>
          </w:p>
        </w:tc>
      </w:tr>
      <w:tr>
        <w:trPr>
          <w:trHeight w:val="313" w:hRule="atLeast"/>
        </w:trPr>
        <w:tc>
          <w:tcPr>
            <w:tcW w:w="532" w:type="dxa"/>
            <w:vAlign w:val="top"/>
          </w:tcPr>
          <w:p>
            <w:pPr>
              <w:ind w:left="169"/>
              <w:spacing w:before="50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类</w:t>
            </w:r>
          </w:p>
        </w:tc>
        <w:tc>
          <w:tcPr>
            <w:tcW w:w="514" w:type="dxa"/>
            <w:vAlign w:val="top"/>
          </w:tcPr>
          <w:p>
            <w:pPr>
              <w:ind w:left="157"/>
              <w:spacing w:before="50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款</w:t>
            </w:r>
          </w:p>
        </w:tc>
        <w:tc>
          <w:tcPr>
            <w:tcW w:w="319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50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96" w:line="244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1"/>
              </w:rPr>
              <w:t>17</w:t>
            </w:r>
          </w:p>
        </w:tc>
        <w:tc>
          <w:tcPr>
            <w:tcW w:w="3196" w:type="dxa"/>
            <w:vAlign w:val="top"/>
          </w:tcPr>
          <w:p>
            <w:pPr>
              <w:ind w:left="1226"/>
              <w:spacing w:before="9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公务接待费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96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4.99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32"/>
              <w:spacing w:before="96" w:line="243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  <w:position w:val="1"/>
              </w:rPr>
              <w:t>4.99</w:t>
            </w:r>
          </w:p>
        </w:tc>
      </w:tr>
      <w:tr>
        <w:trPr>
          <w:trHeight w:val="355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0"/>
              <w:spacing w:before="96" w:line="244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  <w:position w:val="1"/>
              </w:rPr>
              <w:t>18</w:t>
            </w:r>
          </w:p>
        </w:tc>
        <w:tc>
          <w:tcPr>
            <w:tcW w:w="3196" w:type="dxa"/>
            <w:vAlign w:val="top"/>
          </w:tcPr>
          <w:p>
            <w:pPr>
              <w:ind w:left="1216"/>
              <w:spacing w:before="96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专用材料费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99" w:line="245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24</w:t>
            </w:r>
          </w:p>
        </w:tc>
        <w:tc>
          <w:tcPr>
            <w:tcW w:w="3196" w:type="dxa"/>
            <w:vAlign w:val="top"/>
          </w:tcPr>
          <w:p>
            <w:pPr>
              <w:ind w:left="1215"/>
              <w:spacing w:before="10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被装购置费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2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25</w:t>
            </w:r>
          </w:p>
        </w:tc>
        <w:tc>
          <w:tcPr>
            <w:tcW w:w="3196" w:type="dxa"/>
            <w:vAlign w:val="top"/>
          </w:tcPr>
          <w:p>
            <w:pPr>
              <w:ind w:left="1216"/>
              <w:spacing w:before="10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>专用燃料费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1" w:line="244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26</w:t>
            </w:r>
          </w:p>
        </w:tc>
        <w:tc>
          <w:tcPr>
            <w:tcW w:w="3196" w:type="dxa"/>
            <w:vAlign w:val="top"/>
          </w:tcPr>
          <w:p>
            <w:pPr>
              <w:ind w:left="1421"/>
              <w:spacing w:before="10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劳务费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2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27</w:t>
            </w:r>
          </w:p>
        </w:tc>
        <w:tc>
          <w:tcPr>
            <w:tcW w:w="3196" w:type="dxa"/>
            <w:vAlign w:val="top"/>
          </w:tcPr>
          <w:p>
            <w:pPr>
              <w:ind w:left="1212"/>
              <w:spacing w:before="10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委托业务费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3" w:line="242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28</w:t>
            </w:r>
          </w:p>
        </w:tc>
        <w:tc>
          <w:tcPr>
            <w:tcW w:w="3196" w:type="dxa"/>
            <w:vAlign w:val="top"/>
          </w:tcPr>
          <w:p>
            <w:pPr>
              <w:ind w:left="1316"/>
              <w:spacing w:before="10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工会经费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05" w:line="24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position w:val="1"/>
              </w:rPr>
              <w:t>29</w:t>
            </w:r>
          </w:p>
        </w:tc>
        <w:tc>
          <w:tcPr>
            <w:tcW w:w="3196" w:type="dxa"/>
            <w:vAlign w:val="top"/>
          </w:tcPr>
          <w:p>
            <w:pPr>
              <w:ind w:left="1411"/>
              <w:spacing w:before="107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福利费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70"/>
              <w:spacing w:before="108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1"/>
              </w:rPr>
              <w:t>31</w:t>
            </w:r>
          </w:p>
        </w:tc>
        <w:tc>
          <w:tcPr>
            <w:tcW w:w="3196" w:type="dxa"/>
            <w:vAlign w:val="top"/>
          </w:tcPr>
          <w:p>
            <w:pPr>
              <w:ind w:left="827"/>
              <w:spacing w:before="11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公务用车运行维护费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08" w:line="237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7.76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32"/>
              <w:spacing w:before="108" w:line="237" w:lineRule="exact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7.76</w:t>
            </w:r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70"/>
              <w:spacing w:before="107" w:line="238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  <w:position w:val="1"/>
              </w:rPr>
              <w:t>39</w:t>
            </w:r>
          </w:p>
        </w:tc>
        <w:tc>
          <w:tcPr>
            <w:tcW w:w="3196" w:type="dxa"/>
            <w:vAlign w:val="top"/>
          </w:tcPr>
          <w:p>
            <w:pPr>
              <w:ind w:left="1115"/>
              <w:spacing w:before="11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>其他交通费用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1"/>
              <w:spacing w:before="108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40</w:t>
            </w:r>
          </w:p>
        </w:tc>
        <w:tc>
          <w:tcPr>
            <w:tcW w:w="3196" w:type="dxa"/>
            <w:vAlign w:val="top"/>
          </w:tcPr>
          <w:p>
            <w:pPr>
              <w:ind w:left="1013"/>
              <w:spacing w:before="108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税金及附加费用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5"/>
              <w:spacing w:before="110" w:line="24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99</w:t>
            </w:r>
          </w:p>
        </w:tc>
        <w:tc>
          <w:tcPr>
            <w:tcW w:w="3196" w:type="dxa"/>
            <w:vAlign w:val="top"/>
          </w:tcPr>
          <w:p>
            <w:pPr>
              <w:ind w:left="815"/>
              <w:spacing w:before="11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其他商品和服务支出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10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4.16</w:t>
            </w:r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ind w:right="32"/>
              <w:spacing w:before="110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4.16</w:t>
            </w:r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ind w:left="136"/>
              <w:spacing w:before="111" w:line="24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303</w:t>
            </w:r>
          </w:p>
        </w:tc>
        <w:tc>
          <w:tcPr>
            <w:tcW w:w="5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196" w:type="dxa"/>
            <w:vAlign w:val="top"/>
          </w:tcPr>
          <w:p>
            <w:pPr>
              <w:ind w:left="713"/>
              <w:spacing w:before="11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对个人和家庭的补助</w:t>
            </w:r>
          </w:p>
        </w:tc>
        <w:tc>
          <w:tcPr>
            <w:tcW w:w="1507" w:type="dxa"/>
            <w:vAlign w:val="top"/>
          </w:tcPr>
          <w:p>
            <w:pPr>
              <w:ind w:right="22"/>
              <w:spacing w:before="111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12.11</w:t>
            </w:r>
          </w:p>
        </w:tc>
        <w:tc>
          <w:tcPr>
            <w:tcW w:w="1771" w:type="dxa"/>
            <w:vAlign w:val="top"/>
          </w:tcPr>
          <w:p>
            <w:pPr>
              <w:ind w:right="17"/>
              <w:spacing w:before="111" w:line="24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12.11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01</w:t>
            </w:r>
          </w:p>
        </w:tc>
        <w:tc>
          <w:tcPr>
            <w:tcW w:w="3196" w:type="dxa"/>
            <w:vAlign w:val="top"/>
          </w:tcPr>
          <w:p>
            <w:pPr>
              <w:ind w:left="1420"/>
              <w:spacing w:before="11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离休费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02</w:t>
            </w:r>
          </w:p>
        </w:tc>
        <w:tc>
          <w:tcPr>
            <w:tcW w:w="3196" w:type="dxa"/>
            <w:vAlign w:val="top"/>
          </w:tcPr>
          <w:p>
            <w:pPr>
              <w:ind w:left="1415"/>
              <w:spacing w:before="114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退休费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12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6.52</w:t>
            </w:r>
          </w:p>
        </w:tc>
        <w:tc>
          <w:tcPr>
            <w:tcW w:w="1771" w:type="dxa"/>
            <w:vAlign w:val="top"/>
          </w:tcPr>
          <w:p>
            <w:pPr>
              <w:ind w:right="20"/>
              <w:spacing w:before="112" w:line="23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6.52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03</w:t>
            </w:r>
          </w:p>
        </w:tc>
        <w:tc>
          <w:tcPr>
            <w:tcW w:w="3196" w:type="dxa"/>
            <w:vAlign w:val="top"/>
          </w:tcPr>
          <w:p>
            <w:pPr>
              <w:ind w:left="1115"/>
              <w:spacing w:before="11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退职（役）</w:t>
            </w:r>
            <w:r>
              <w:rPr>
                <w:rFonts w:ascii="SimSun" w:hAnsi="SimSun" w:eastAsia="SimSun" w:cs="SimSun"/>
                <w:sz w:val="18"/>
                <w:szCs w:val="18"/>
                <w:spacing w:val="-40"/>
              </w:rPr>
              <w:t xml:space="preserve"> </w:t>
            </w: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04</w:t>
            </w:r>
          </w:p>
        </w:tc>
        <w:tc>
          <w:tcPr>
            <w:tcW w:w="3196" w:type="dxa"/>
            <w:vAlign w:val="top"/>
          </w:tcPr>
          <w:p>
            <w:pPr>
              <w:ind w:left="1410"/>
              <w:spacing w:before="115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抚恤金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05</w:t>
            </w:r>
          </w:p>
        </w:tc>
        <w:tc>
          <w:tcPr>
            <w:tcW w:w="3196" w:type="dxa"/>
            <w:vAlign w:val="top"/>
          </w:tcPr>
          <w:p>
            <w:pPr>
              <w:ind w:left="1315"/>
              <w:spacing w:before="116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生活补助</w:t>
            </w:r>
          </w:p>
        </w:tc>
        <w:tc>
          <w:tcPr>
            <w:tcW w:w="1507" w:type="dxa"/>
            <w:vAlign w:val="top"/>
          </w:tcPr>
          <w:p>
            <w:pPr>
              <w:ind w:right="20"/>
              <w:spacing w:before="113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1.84</w:t>
            </w:r>
          </w:p>
        </w:tc>
        <w:tc>
          <w:tcPr>
            <w:tcW w:w="1771" w:type="dxa"/>
            <w:vAlign w:val="top"/>
          </w:tcPr>
          <w:p>
            <w:pPr>
              <w:ind w:right="15"/>
              <w:spacing w:before="113" w:line="23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1.84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7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06</w:t>
            </w:r>
          </w:p>
        </w:tc>
        <w:tc>
          <w:tcPr>
            <w:tcW w:w="3196" w:type="dxa"/>
            <w:vAlign w:val="top"/>
          </w:tcPr>
          <w:p>
            <w:pPr>
              <w:ind w:left="1416"/>
              <w:spacing w:before="11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救济费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07</w:t>
            </w:r>
          </w:p>
        </w:tc>
        <w:tc>
          <w:tcPr>
            <w:tcW w:w="3196" w:type="dxa"/>
            <w:vAlign w:val="top"/>
          </w:tcPr>
          <w:p>
            <w:pPr>
              <w:ind w:left="1231"/>
              <w:spacing w:before="11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医疗费补助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6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08</w:t>
            </w:r>
          </w:p>
        </w:tc>
        <w:tc>
          <w:tcPr>
            <w:tcW w:w="3196" w:type="dxa"/>
            <w:vAlign w:val="top"/>
          </w:tcPr>
          <w:p>
            <w:pPr>
              <w:ind w:left="1414"/>
              <w:spacing w:before="119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助学金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6"/>
              <w:spacing w:before="116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09</w:t>
            </w:r>
          </w:p>
        </w:tc>
        <w:tc>
          <w:tcPr>
            <w:tcW w:w="3196" w:type="dxa"/>
            <w:vAlign w:val="top"/>
          </w:tcPr>
          <w:p>
            <w:pPr>
              <w:ind w:left="1416"/>
              <w:spacing w:before="11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奖励金</w:t>
            </w:r>
          </w:p>
        </w:tc>
        <w:tc>
          <w:tcPr>
            <w:tcW w:w="1507" w:type="dxa"/>
            <w:vAlign w:val="top"/>
          </w:tcPr>
          <w:p>
            <w:pPr>
              <w:ind w:right="25"/>
              <w:spacing w:before="116" w:line="23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3.75</w:t>
            </w:r>
          </w:p>
        </w:tc>
        <w:tc>
          <w:tcPr>
            <w:tcW w:w="1771" w:type="dxa"/>
            <w:vAlign w:val="top"/>
          </w:tcPr>
          <w:p>
            <w:pPr>
              <w:ind w:right="20"/>
              <w:spacing w:before="116" w:line="23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3.75</w:t>
            </w:r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7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3"/>
              <w:spacing w:before="117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10</w:t>
            </w:r>
          </w:p>
        </w:tc>
        <w:tc>
          <w:tcPr>
            <w:tcW w:w="3196" w:type="dxa"/>
            <w:vAlign w:val="top"/>
          </w:tcPr>
          <w:p>
            <w:pPr>
              <w:ind w:left="915"/>
              <w:spacing w:before="12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个人农业生产补贴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93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7"/>
              </w:rPr>
              <w:t>11</w:t>
            </w:r>
          </w:p>
        </w:tc>
        <w:tc>
          <w:tcPr>
            <w:tcW w:w="3196" w:type="dxa"/>
            <w:vAlign w:val="top"/>
          </w:tcPr>
          <w:p>
            <w:pPr>
              <w:ind w:left="1013"/>
              <w:spacing w:before="12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>代缴社会保险费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3" w:hRule="atLeast"/>
        </w:trPr>
        <w:tc>
          <w:tcPr>
            <w:tcW w:w="53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14" w:type="dxa"/>
            <w:vAlign w:val="top"/>
          </w:tcPr>
          <w:p>
            <w:pPr>
              <w:ind w:left="165"/>
              <w:spacing w:before="119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  <w:position w:val="1"/>
              </w:rPr>
              <w:t>99</w:t>
            </w:r>
          </w:p>
        </w:tc>
        <w:tc>
          <w:tcPr>
            <w:tcW w:w="3196" w:type="dxa"/>
            <w:vAlign w:val="top"/>
          </w:tcPr>
          <w:p>
            <w:pPr>
              <w:ind w:left="419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>其他对个人和家庭的补助支出</w:t>
            </w:r>
          </w:p>
        </w:tc>
        <w:tc>
          <w:tcPr>
            <w:tcW w:w="15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88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05" w:h="16837"/>
          <w:pgMar w:top="400" w:right="1305" w:bottom="0" w:left="1280" w:header="0" w:footer="0" w:gutter="0"/>
        </w:sectPr>
        <w:rPr/>
      </w:pPr>
    </w:p>
    <w:p>
      <w:pPr>
        <w:pStyle w:val="BodyText"/>
        <w:spacing w:line="291" w:lineRule="auto"/>
        <w:rPr/>
      </w:pPr>
      <w:r/>
    </w:p>
    <w:p>
      <w:pPr>
        <w:pStyle w:val="BodyText"/>
        <w:spacing w:line="291" w:lineRule="auto"/>
        <w:rPr/>
      </w:pPr>
      <w:r/>
    </w:p>
    <w:p>
      <w:pPr>
        <w:pStyle w:val="BodyText"/>
        <w:spacing w:line="291" w:lineRule="auto"/>
        <w:rPr/>
      </w:pPr>
      <w:r/>
    </w:p>
    <w:p>
      <w:pPr>
        <w:pStyle w:val="BodyText"/>
        <w:spacing w:line="291" w:lineRule="auto"/>
        <w:rPr/>
      </w:pPr>
      <w:r/>
    </w:p>
    <w:p>
      <w:pPr>
        <w:ind w:left="3344" w:right="1096" w:firstLine="8274"/>
        <w:spacing w:before="59" w:line="367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18"/>
          <w:szCs w:val="18"/>
          <w:spacing w:val="-4"/>
        </w:rPr>
        <w:t>部门公开表4</w:t>
      </w:r>
      <w:r>
        <w:rPr>
          <w:rFonts w:ascii="SimSun" w:hAnsi="SimSun" w:eastAsia="SimSun" w:cs="SimSun"/>
          <w:sz w:val="30"/>
          <w:szCs w:val="30"/>
          <w:spacing w:val="9"/>
        </w:rPr>
        <w:t>一般公共预算“三公</w:t>
      </w:r>
      <w:r>
        <w:rPr>
          <w:rFonts w:ascii="SimSun" w:hAnsi="SimSun" w:eastAsia="SimSun" w:cs="SimSun"/>
          <w:sz w:val="30"/>
          <w:szCs w:val="30"/>
          <w:spacing w:val="-44"/>
        </w:rPr>
        <w:t xml:space="preserve"> </w:t>
      </w:r>
      <w:r>
        <w:rPr>
          <w:rFonts w:ascii="SimSun" w:hAnsi="SimSun" w:eastAsia="SimSun" w:cs="SimSun"/>
          <w:sz w:val="30"/>
          <w:szCs w:val="30"/>
          <w:spacing w:val="9"/>
        </w:rPr>
        <w:t>”经费支出表</w:t>
      </w:r>
    </w:p>
    <w:p>
      <w:pPr>
        <w:ind w:left="11709"/>
        <w:spacing w:line="20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4"/>
        </w:rPr>
        <w:t>单位：万元</w:t>
      </w:r>
    </w:p>
    <w:tbl>
      <w:tblPr>
        <w:tblStyle w:val="TableNormal"/>
        <w:tblW w:w="1367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59"/>
        <w:gridCol w:w="1114"/>
        <w:gridCol w:w="1210"/>
        <w:gridCol w:w="1353"/>
        <w:gridCol w:w="1353"/>
        <w:gridCol w:w="946"/>
        <w:gridCol w:w="1066"/>
        <w:gridCol w:w="862"/>
        <w:gridCol w:w="1186"/>
        <w:gridCol w:w="1210"/>
        <w:gridCol w:w="1234"/>
        <w:gridCol w:w="1083"/>
      </w:tblGrid>
      <w:tr>
        <w:trPr>
          <w:trHeight w:val="522" w:hRule="atLeast"/>
        </w:trPr>
        <w:tc>
          <w:tcPr>
            <w:tcW w:w="7035" w:type="dxa"/>
            <w:vAlign w:val="top"/>
            <w:gridSpan w:val="6"/>
          </w:tcPr>
          <w:p>
            <w:pPr>
              <w:ind w:left="2820"/>
              <w:spacing w:before="166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6"/>
              </w:rPr>
              <w:t>2019年预算数</w:t>
            </w:r>
          </w:p>
        </w:tc>
        <w:tc>
          <w:tcPr>
            <w:tcW w:w="6641" w:type="dxa"/>
            <w:vAlign w:val="top"/>
            <w:gridSpan w:val="6"/>
          </w:tcPr>
          <w:p>
            <w:pPr>
              <w:ind w:left="2618"/>
              <w:spacing w:before="166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6"/>
              </w:rPr>
              <w:t>2020年预算数</w:t>
            </w:r>
          </w:p>
        </w:tc>
      </w:tr>
      <w:tr>
        <w:trPr>
          <w:trHeight w:val="505" w:hRule="atLeast"/>
        </w:trPr>
        <w:tc>
          <w:tcPr>
            <w:tcW w:w="10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95" w:lineRule="auto"/>
              <w:rPr/>
            </w:pPr>
            <w:r/>
          </w:p>
          <w:p>
            <w:pPr>
              <w:ind w:left="305"/>
              <w:spacing w:before="78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8"/>
              </w:rPr>
              <w:t>合计</w:t>
            </w:r>
          </w:p>
        </w:tc>
        <w:tc>
          <w:tcPr>
            <w:tcW w:w="1114" w:type="dxa"/>
            <w:vAlign w:val="top"/>
            <w:vMerge w:val="restart"/>
            <w:tcBorders>
              <w:bottom w:val="nil"/>
            </w:tcBorders>
          </w:tcPr>
          <w:p>
            <w:pPr>
              <w:ind w:left="123"/>
              <w:spacing w:before="185" w:line="22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4"/>
              </w:rPr>
              <w:t>因公出国</w:t>
            </w:r>
          </w:p>
          <w:p>
            <w:pPr>
              <w:ind w:left="452" w:right="55" w:hanging="343"/>
              <w:spacing w:line="226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8"/>
              </w:rPr>
              <w:t>（境）费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3"/>
              </w:rPr>
              <w:t>用</w:t>
            </w:r>
          </w:p>
        </w:tc>
        <w:tc>
          <w:tcPr>
            <w:tcW w:w="3916" w:type="dxa"/>
            <w:vAlign w:val="top"/>
            <w:gridSpan w:val="3"/>
          </w:tcPr>
          <w:p>
            <w:pPr>
              <w:ind w:left="779"/>
              <w:spacing w:before="157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6"/>
              </w:rPr>
              <w:t>公务用车购置及运行费</w:t>
            </w:r>
          </w:p>
        </w:tc>
        <w:tc>
          <w:tcPr>
            <w:tcW w:w="94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255" w:right="98" w:hanging="109"/>
              <w:spacing w:before="78" w:line="22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3"/>
              </w:rPr>
              <w:t>公务接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9"/>
              </w:rPr>
              <w:t>待费</w:t>
            </w:r>
          </w:p>
        </w:tc>
        <w:tc>
          <w:tcPr>
            <w:tcW w:w="106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95" w:lineRule="auto"/>
              <w:rPr/>
            </w:pPr>
            <w:r/>
          </w:p>
          <w:p>
            <w:pPr>
              <w:ind w:left="314"/>
              <w:spacing w:before="78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8"/>
              </w:rPr>
              <w:t>合计</w:t>
            </w:r>
          </w:p>
        </w:tc>
        <w:tc>
          <w:tcPr>
            <w:tcW w:w="862" w:type="dxa"/>
            <w:vAlign w:val="top"/>
            <w:vMerge w:val="restart"/>
            <w:tcBorders>
              <w:bottom w:val="nil"/>
            </w:tcBorders>
          </w:tcPr>
          <w:p>
            <w:pPr>
              <w:ind w:left="379" w:right="48" w:hanging="249"/>
              <w:spacing w:before="47" w:line="222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9"/>
              </w:rPr>
              <w:t>因公出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3"/>
              </w:rPr>
              <w:t>国</w:t>
            </w:r>
          </w:p>
          <w:p>
            <w:pPr>
              <w:ind w:left="240" w:right="74" w:hanging="124"/>
              <w:spacing w:before="2" w:line="190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23"/>
              </w:rPr>
              <w:t>（境）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4"/>
              </w:rPr>
              <w:t>费用</w:t>
            </w:r>
          </w:p>
        </w:tc>
        <w:tc>
          <w:tcPr>
            <w:tcW w:w="3630" w:type="dxa"/>
            <w:vAlign w:val="top"/>
            <w:gridSpan w:val="3"/>
          </w:tcPr>
          <w:p>
            <w:pPr>
              <w:ind w:left="649"/>
              <w:spacing w:before="157" w:line="21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6"/>
              </w:rPr>
              <w:t>公务用车购置及运行费</w:t>
            </w:r>
          </w:p>
        </w:tc>
        <w:tc>
          <w:tcPr>
            <w:tcW w:w="10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49" w:lineRule="auto"/>
              <w:rPr/>
            </w:pPr>
            <w:r/>
          </w:p>
          <w:p>
            <w:pPr>
              <w:ind w:left="327" w:right="163" w:hanging="109"/>
              <w:spacing w:before="78" w:line="224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3"/>
              </w:rPr>
              <w:t>公务接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9"/>
              </w:rPr>
              <w:t>待费</w:t>
            </w:r>
          </w:p>
        </w:tc>
      </w:tr>
      <w:tr>
        <w:trPr>
          <w:trHeight w:val="616" w:hRule="atLeast"/>
        </w:trPr>
        <w:tc>
          <w:tcPr>
            <w:tcW w:w="105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1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210" w:type="dxa"/>
            <w:vAlign w:val="top"/>
          </w:tcPr>
          <w:p>
            <w:pPr>
              <w:ind w:left="389"/>
              <w:spacing w:before="219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1"/>
              </w:rPr>
              <w:t>小计</w:t>
            </w:r>
          </w:p>
        </w:tc>
        <w:tc>
          <w:tcPr>
            <w:tcW w:w="1353" w:type="dxa"/>
            <w:vAlign w:val="top"/>
          </w:tcPr>
          <w:p>
            <w:pPr>
              <w:ind w:left="445" w:right="74" w:hanging="343"/>
              <w:spacing w:before="62" w:line="20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0"/>
              </w:rPr>
              <w:t>公务用车购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7"/>
              </w:rPr>
              <w:t>置费</w:t>
            </w:r>
          </w:p>
        </w:tc>
        <w:tc>
          <w:tcPr>
            <w:tcW w:w="1353" w:type="dxa"/>
            <w:vAlign w:val="top"/>
          </w:tcPr>
          <w:p>
            <w:pPr>
              <w:ind w:left="460" w:right="71" w:hanging="356"/>
              <w:spacing w:before="62" w:line="20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0"/>
              </w:rPr>
              <w:t>公务用车运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0"/>
              </w:rPr>
              <w:t>行费</w:t>
            </w:r>
          </w:p>
        </w:tc>
        <w:tc>
          <w:tcPr>
            <w:tcW w:w="94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62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391"/>
              <w:spacing w:before="219" w:line="221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1"/>
              </w:rPr>
              <w:t>小计</w:t>
            </w:r>
          </w:p>
        </w:tc>
        <w:tc>
          <w:tcPr>
            <w:tcW w:w="1210" w:type="dxa"/>
            <w:vAlign w:val="top"/>
          </w:tcPr>
          <w:p>
            <w:pPr>
              <w:ind w:left="267" w:right="104" w:hanging="101"/>
              <w:spacing w:before="62" w:line="20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1"/>
              </w:rPr>
              <w:t>公务用车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6"/>
              </w:rPr>
              <w:t>购置费</w:t>
            </w:r>
          </w:p>
        </w:tc>
        <w:tc>
          <w:tcPr>
            <w:tcW w:w="1234" w:type="dxa"/>
            <w:vAlign w:val="top"/>
          </w:tcPr>
          <w:p>
            <w:pPr>
              <w:ind w:left="285" w:right="114" w:hanging="105"/>
              <w:spacing w:before="62" w:line="209" w:lineRule="auto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11"/>
              </w:rPr>
              <w:t>公务用车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-8"/>
              </w:rPr>
              <w:t>运行费</w:t>
            </w:r>
          </w:p>
        </w:tc>
        <w:tc>
          <w:tcPr>
            <w:tcW w:w="108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868" w:hRule="atLeast"/>
        </w:trPr>
        <w:tc>
          <w:tcPr>
            <w:tcW w:w="1059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26"/>
              <w:spacing w:before="78" w:line="23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30.63</w:t>
            </w:r>
          </w:p>
        </w:tc>
        <w:tc>
          <w:tcPr>
            <w:tcW w:w="111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10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22"/>
              <w:spacing w:before="78" w:line="23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25.49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12"/>
              <w:spacing w:before="78" w:line="23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17.49</w:t>
            </w:r>
          </w:p>
        </w:tc>
        <w:tc>
          <w:tcPr>
            <w:tcW w:w="1353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3"/>
              <w:spacing w:before="78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</w:rPr>
              <w:t>8</w:t>
            </w:r>
          </w:p>
        </w:tc>
        <w:tc>
          <w:tcPr>
            <w:tcW w:w="946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9"/>
              <w:spacing w:before="78" w:line="23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5.14</w:t>
            </w:r>
          </w:p>
        </w:tc>
        <w:tc>
          <w:tcPr>
            <w:tcW w:w="1066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5"/>
              <w:spacing w:before="78" w:line="23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9"/>
              </w:rPr>
              <w:t>12.75</w:t>
            </w:r>
          </w:p>
        </w:tc>
        <w:tc>
          <w:tcPr>
            <w:tcW w:w="86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3"/>
              <w:spacing w:before="78" w:line="23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5"/>
              </w:rPr>
              <w:t>7.76</w:t>
            </w:r>
          </w:p>
        </w:tc>
        <w:tc>
          <w:tcPr>
            <w:tcW w:w="12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34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spacing w:before="78" w:line="23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7"/>
              </w:rPr>
              <w:t>7.76</w:t>
            </w:r>
          </w:p>
        </w:tc>
        <w:tc>
          <w:tcPr>
            <w:tcW w:w="1083" w:type="dxa"/>
            <w:vAlign w:val="top"/>
          </w:tcPr>
          <w:p>
            <w:pPr>
              <w:pStyle w:val="TableText"/>
              <w:spacing w:line="265" w:lineRule="auto"/>
              <w:rPr/>
            </w:pPr>
            <w:r/>
          </w:p>
          <w:p>
            <w:pPr>
              <w:ind w:right="19"/>
              <w:spacing w:before="78" w:line="239" w:lineRule="auto"/>
              <w:jc w:val="right"/>
              <w:rPr>
                <w:rFonts w:ascii="SimSun" w:hAnsi="SimSun" w:eastAsia="SimSun" w:cs="SimSun"/>
                <w:sz w:val="24"/>
                <w:szCs w:val="24"/>
              </w:rPr>
            </w:pPr>
            <w:r>
              <w:rPr>
                <w:rFonts w:ascii="SimSun" w:hAnsi="SimSun" w:eastAsia="SimSun" w:cs="SimSun"/>
                <w:sz w:val="24"/>
                <w:szCs w:val="24"/>
                <w:spacing w:val="-4"/>
              </w:rPr>
              <w:t>4.99</w:t>
            </w:r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1588" w:bottom="0" w:left="1561" w:header="0" w:footer="0" w:gutter="0"/>
        </w:sectPr>
        <w:rPr/>
      </w:pPr>
    </w:p>
    <w:p>
      <w:pPr>
        <w:pStyle w:val="BodyText"/>
        <w:spacing w:line="291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pStyle w:val="BodyText"/>
        <w:spacing w:line="292" w:lineRule="auto"/>
        <w:rPr/>
      </w:pPr>
      <w:r/>
    </w:p>
    <w:p>
      <w:pPr>
        <w:ind w:left="2960" w:right="22" w:firstLine="5088"/>
        <w:spacing w:before="58" w:line="366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18"/>
          <w:szCs w:val="18"/>
          <w:spacing w:val="-4"/>
        </w:rPr>
        <w:t>部门公开表5</w:t>
      </w:r>
      <w:r>
        <w:rPr>
          <w:rFonts w:ascii="SimSun" w:hAnsi="SimSun" w:eastAsia="SimSun" w:cs="SimSun"/>
          <w:sz w:val="30"/>
          <w:szCs w:val="30"/>
          <w:spacing w:val="15"/>
        </w:rPr>
        <w:t>政府性基金预算支出表</w:t>
      </w:r>
    </w:p>
    <w:p>
      <w:pPr>
        <w:ind w:right="26"/>
        <w:spacing w:line="201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4"/>
        </w:rPr>
        <w:t>单位：万元</w:t>
      </w:r>
    </w:p>
    <w:tbl>
      <w:tblPr>
        <w:tblStyle w:val="TableNormal"/>
        <w:tblW w:w="9032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96"/>
        <w:gridCol w:w="478"/>
        <w:gridCol w:w="479"/>
        <w:gridCol w:w="2896"/>
        <w:gridCol w:w="1555"/>
        <w:gridCol w:w="1556"/>
        <w:gridCol w:w="1572"/>
      </w:tblGrid>
      <w:tr>
        <w:trPr>
          <w:trHeight w:val="511" w:hRule="atLeast"/>
        </w:trPr>
        <w:tc>
          <w:tcPr>
            <w:tcW w:w="4349" w:type="dxa"/>
            <w:vAlign w:val="top"/>
            <w:gridSpan w:val="4"/>
          </w:tcPr>
          <w:p>
            <w:pPr>
              <w:ind w:left="1535"/>
              <w:spacing w:before="167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功能分类科目</w:t>
            </w:r>
          </w:p>
        </w:tc>
        <w:tc>
          <w:tcPr>
            <w:tcW w:w="4683" w:type="dxa"/>
            <w:vAlign w:val="top"/>
            <w:gridSpan w:val="3"/>
          </w:tcPr>
          <w:p>
            <w:pPr>
              <w:ind w:left="1692"/>
              <w:spacing w:before="166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2020年预算数</w:t>
            </w:r>
          </w:p>
        </w:tc>
      </w:tr>
      <w:tr>
        <w:trPr>
          <w:trHeight w:val="396" w:hRule="atLeast"/>
        </w:trPr>
        <w:tc>
          <w:tcPr>
            <w:tcW w:w="1453" w:type="dxa"/>
            <w:vAlign w:val="top"/>
            <w:gridSpan w:val="3"/>
          </w:tcPr>
          <w:p>
            <w:pPr>
              <w:ind w:left="298"/>
              <w:spacing w:before="104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科目编码</w:t>
            </w:r>
          </w:p>
        </w:tc>
        <w:tc>
          <w:tcPr>
            <w:tcW w:w="2896" w:type="dxa"/>
            <w:vAlign w:val="top"/>
          </w:tcPr>
          <w:p>
            <w:pPr>
              <w:ind w:left="1017"/>
              <w:spacing w:before="104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科目名称</w:t>
            </w:r>
          </w:p>
        </w:tc>
        <w:tc>
          <w:tcPr>
            <w:tcW w:w="1555" w:type="dxa"/>
            <w:vAlign w:val="top"/>
          </w:tcPr>
          <w:p>
            <w:pPr>
              <w:ind w:left="579"/>
              <w:spacing w:before="103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合计</w:t>
            </w:r>
          </w:p>
        </w:tc>
        <w:tc>
          <w:tcPr>
            <w:tcW w:w="1556" w:type="dxa"/>
            <w:vAlign w:val="top"/>
          </w:tcPr>
          <w:p>
            <w:pPr>
              <w:ind w:left="358"/>
              <w:spacing w:before="104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基本支出</w:t>
            </w:r>
          </w:p>
        </w:tc>
        <w:tc>
          <w:tcPr>
            <w:tcW w:w="1572" w:type="dxa"/>
            <w:vAlign w:val="top"/>
          </w:tcPr>
          <w:p>
            <w:pPr>
              <w:ind w:left="368"/>
              <w:spacing w:before="103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项目支出</w:t>
            </w:r>
          </w:p>
        </w:tc>
      </w:tr>
      <w:tr>
        <w:trPr>
          <w:trHeight w:val="479" w:hRule="atLeast"/>
        </w:trPr>
        <w:tc>
          <w:tcPr>
            <w:tcW w:w="496" w:type="dxa"/>
            <w:vAlign w:val="top"/>
          </w:tcPr>
          <w:p>
            <w:pPr>
              <w:ind w:left="151"/>
              <w:spacing w:before="146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类</w:t>
            </w:r>
          </w:p>
        </w:tc>
        <w:tc>
          <w:tcPr>
            <w:tcW w:w="478" w:type="dxa"/>
            <w:vAlign w:val="top"/>
          </w:tcPr>
          <w:p>
            <w:pPr>
              <w:ind w:left="136"/>
              <w:spacing w:before="148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款</w:t>
            </w:r>
          </w:p>
        </w:tc>
        <w:tc>
          <w:tcPr>
            <w:tcW w:w="479" w:type="dxa"/>
            <w:vAlign w:val="top"/>
          </w:tcPr>
          <w:p>
            <w:pPr>
              <w:ind w:left="146"/>
              <w:spacing w:before="146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项</w:t>
            </w:r>
          </w:p>
        </w:tc>
        <w:tc>
          <w:tcPr>
            <w:tcW w:w="2896" w:type="dxa"/>
            <w:vAlign w:val="top"/>
          </w:tcPr>
          <w:p>
            <w:pPr>
              <w:ind w:left="1243"/>
              <w:spacing w:before="148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合计</w:t>
            </w:r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79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79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80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79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79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80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80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80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497" w:hRule="atLeast"/>
        </w:trPr>
        <w:tc>
          <w:tcPr>
            <w:tcW w:w="4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47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9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5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572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ind w:left="74"/>
        <w:spacing w:before="146" w:line="23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6"/>
        </w:rPr>
        <w:t>备注 ;此表无数据为空表。</w:t>
      </w:r>
    </w:p>
    <w:p>
      <w:pPr>
        <w:spacing w:line="230" w:lineRule="auto"/>
        <w:sectPr>
          <w:pgSz w:w="11905" w:h="16837"/>
          <w:pgMar w:top="400" w:right="1443" w:bottom="0" w:left="1418" w:header="0" w:footer="0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ind w:right="26"/>
        <w:spacing w:before="52" w:line="231" w:lineRule="auto"/>
        <w:jc w:val="right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11"/>
        </w:rPr>
        <w:t>部门公开表6</w:t>
      </w:r>
    </w:p>
    <w:p>
      <w:pPr>
        <w:ind w:left="4091"/>
        <w:spacing w:before="153" w:line="225" w:lineRule="auto"/>
        <w:outlineLvl w:val="1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4"/>
        </w:rPr>
        <w:t>部门收支总表</w:t>
      </w:r>
    </w:p>
    <w:p>
      <w:pPr>
        <w:ind w:right="25"/>
        <w:spacing w:before="61" w:line="223" w:lineRule="auto"/>
        <w:jc w:val="right"/>
        <w:rPr>
          <w:rFonts w:ascii="SimSun" w:hAnsi="SimSun" w:eastAsia="SimSun" w:cs="SimSun"/>
          <w:sz w:val="16"/>
          <w:szCs w:val="16"/>
        </w:rPr>
      </w:pPr>
      <w:r>
        <w:rPr>
          <w:rFonts w:ascii="SimSun" w:hAnsi="SimSun" w:eastAsia="SimSun" w:cs="SimSun"/>
          <w:sz w:val="16"/>
          <w:szCs w:val="16"/>
          <w:spacing w:val="11"/>
        </w:rPr>
        <w:t>单位：万元</w:t>
      </w:r>
    </w:p>
    <w:tbl>
      <w:tblPr>
        <w:tblStyle w:val="TableNormal"/>
        <w:tblW w:w="9982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584"/>
        <w:gridCol w:w="1759"/>
        <w:gridCol w:w="2863"/>
        <w:gridCol w:w="1776"/>
      </w:tblGrid>
      <w:tr>
        <w:trPr>
          <w:trHeight w:val="349" w:hRule="atLeast"/>
        </w:trPr>
        <w:tc>
          <w:tcPr>
            <w:tcW w:w="5343" w:type="dxa"/>
            <w:vAlign w:val="top"/>
            <w:gridSpan w:val="2"/>
          </w:tcPr>
          <w:p>
            <w:pPr>
              <w:ind w:left="2213"/>
              <w:spacing w:before="94" w:line="22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-5"/>
              </w:rPr>
              <w:t>收</w:t>
            </w:r>
            <w:r>
              <w:rPr>
                <w:rFonts w:ascii="SimSun" w:hAnsi="SimSun" w:eastAsia="SimSun" w:cs="SimSun"/>
                <w:sz w:val="20"/>
                <w:szCs w:val="20"/>
                <w:spacing w:val="12"/>
              </w:rPr>
              <w:t xml:space="preserve">     </w:t>
            </w: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-5"/>
              </w:rPr>
              <w:t>入</w:t>
            </w:r>
          </w:p>
        </w:tc>
        <w:tc>
          <w:tcPr>
            <w:tcW w:w="4639" w:type="dxa"/>
            <w:vAlign w:val="top"/>
            <w:gridSpan w:val="2"/>
          </w:tcPr>
          <w:p>
            <w:pPr>
              <w:ind w:left="1843"/>
              <w:spacing w:before="94" w:line="226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</w:rPr>
              <w:t>支</w:t>
            </w:r>
            <w:r>
              <w:rPr>
                <w:rFonts w:ascii="SimSun" w:hAnsi="SimSun" w:eastAsia="SimSun" w:cs="SimSun"/>
                <w:sz w:val="20"/>
                <w:szCs w:val="20"/>
              </w:rPr>
              <w:t xml:space="preserve">      </w:t>
            </w:r>
            <w:r>
              <w:rPr>
                <w:rFonts w:ascii="SimSun" w:hAnsi="SimSun" w:eastAsia="SimSun" w:cs="SimSun"/>
                <w:sz w:val="20"/>
                <w:szCs w:val="20"/>
                <w:b/>
                <w:bCs/>
              </w:rPr>
              <w:t>出</w:t>
            </w:r>
          </w:p>
        </w:tc>
      </w:tr>
      <w:tr>
        <w:trPr>
          <w:trHeight w:val="332" w:hRule="atLeast"/>
        </w:trPr>
        <w:tc>
          <w:tcPr>
            <w:tcW w:w="3584" w:type="dxa"/>
            <w:vAlign w:val="top"/>
          </w:tcPr>
          <w:p>
            <w:pPr>
              <w:ind w:left="1321"/>
              <w:spacing w:before="78" w:line="22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-4"/>
              </w:rPr>
              <w:t>项</w:t>
            </w:r>
            <w:r>
              <w:rPr>
                <w:rFonts w:ascii="SimSun" w:hAnsi="SimSun" w:eastAsia="SimSun" w:cs="SimSun"/>
                <w:sz w:val="20"/>
                <w:szCs w:val="20"/>
                <w:spacing w:val="8"/>
              </w:rPr>
              <w:t xml:space="preserve">      </w:t>
            </w: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-4"/>
              </w:rPr>
              <w:t>目</w:t>
            </w:r>
          </w:p>
        </w:tc>
        <w:tc>
          <w:tcPr>
            <w:tcW w:w="1759" w:type="dxa"/>
            <w:vAlign w:val="top"/>
          </w:tcPr>
          <w:p>
            <w:pPr>
              <w:ind w:left="352"/>
              <w:spacing w:before="78" w:line="22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5"/>
              </w:rPr>
              <w:t>2020年预算</w:t>
            </w:r>
          </w:p>
        </w:tc>
        <w:tc>
          <w:tcPr>
            <w:tcW w:w="2863" w:type="dxa"/>
            <w:vAlign w:val="top"/>
          </w:tcPr>
          <w:p>
            <w:pPr>
              <w:ind w:left="478"/>
              <w:spacing w:before="78" w:line="22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8"/>
              </w:rPr>
              <w:t>项目（按功能分类）</w:t>
            </w:r>
          </w:p>
        </w:tc>
        <w:tc>
          <w:tcPr>
            <w:tcW w:w="1776" w:type="dxa"/>
            <w:vAlign w:val="top"/>
          </w:tcPr>
          <w:p>
            <w:pPr>
              <w:ind w:left="365"/>
              <w:spacing w:before="78" w:line="225" w:lineRule="auto"/>
              <w:rPr>
                <w:rFonts w:ascii="SimSun" w:hAnsi="SimSun" w:eastAsia="SimSun" w:cs="SimSun"/>
                <w:sz w:val="20"/>
                <w:szCs w:val="20"/>
              </w:rPr>
            </w:pPr>
            <w:r>
              <w:rPr>
                <w:rFonts w:ascii="SimSun" w:hAnsi="SimSun" w:eastAsia="SimSun" w:cs="SimSun"/>
                <w:sz w:val="20"/>
                <w:szCs w:val="20"/>
                <w:b/>
                <w:bCs/>
                <w:spacing w:val="5"/>
              </w:rPr>
              <w:t>2020年预算</w:t>
            </w:r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ind w:left="65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一.一般预算拨款收入</w:t>
            </w:r>
          </w:p>
        </w:tc>
        <w:tc>
          <w:tcPr>
            <w:tcW w:w="1759" w:type="dxa"/>
            <w:vAlign w:val="top"/>
          </w:tcPr>
          <w:p>
            <w:pPr>
              <w:ind w:right="20"/>
              <w:spacing w:before="78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1,147.32</w:t>
            </w:r>
          </w:p>
        </w:tc>
        <w:tc>
          <w:tcPr>
            <w:tcW w:w="2863" w:type="dxa"/>
            <w:vAlign w:val="top"/>
          </w:tcPr>
          <w:p>
            <w:pPr>
              <w:ind w:left="62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一.一般公共服务支出</w:t>
            </w:r>
          </w:p>
        </w:tc>
        <w:tc>
          <w:tcPr>
            <w:tcW w:w="1776" w:type="dxa"/>
            <w:vAlign w:val="top"/>
          </w:tcPr>
          <w:p>
            <w:pPr>
              <w:ind w:right="30"/>
              <w:spacing w:before="78" w:line="235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905.14</w:t>
            </w:r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ind w:left="65"/>
              <w:spacing w:before="79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二、政府性基金预算拨款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二.外交支出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ind w:left="59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三、事业收入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6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三.国防支出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ind w:left="355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其中：教育收费收入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91"/>
              <w:spacing w:before="7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7"/>
              </w:rPr>
              <w:t>四.公共安全支出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ind w:left="94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四.事业单位经营收入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84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>五.教育支出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ind w:left="65"/>
              <w:spacing w:before="8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五.上级补助收入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8"/>
              <w:spacing w:before="80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六.科学技术支出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ind w:left="61"/>
              <w:spacing w:before="83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六.下级单位上缴收入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3"/>
              <w:spacing w:before="85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七.文化旅游体育与传媒支出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584" w:type="dxa"/>
            <w:vAlign w:val="top"/>
          </w:tcPr>
          <w:p>
            <w:pPr>
              <w:ind w:left="56"/>
              <w:spacing w:before="84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七.其他收入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84" w:line="22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八.社会保障和就业支出</w:t>
            </w:r>
          </w:p>
        </w:tc>
        <w:tc>
          <w:tcPr>
            <w:tcW w:w="1776" w:type="dxa"/>
            <w:vAlign w:val="top"/>
          </w:tcPr>
          <w:p>
            <w:pPr>
              <w:ind w:right="25"/>
              <w:spacing w:before="81" w:line="231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134.92</w:t>
            </w:r>
          </w:p>
        </w:tc>
      </w:tr>
      <w:tr>
        <w:trPr>
          <w:trHeight w:val="319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6"/>
              <w:spacing w:before="88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九.卫生健康支出</w:t>
            </w:r>
          </w:p>
        </w:tc>
        <w:tc>
          <w:tcPr>
            <w:tcW w:w="1776" w:type="dxa"/>
            <w:vAlign w:val="top"/>
          </w:tcPr>
          <w:p>
            <w:pPr>
              <w:ind w:right="27"/>
              <w:spacing w:before="86" w:line="228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51.30</w:t>
            </w:r>
          </w:p>
        </w:tc>
      </w:tr>
      <w:tr>
        <w:trPr>
          <w:trHeight w:val="317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86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十.节能环保支出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87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十一.城乡社区支出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88" w:line="22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十二.农林水支出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89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十三.交通运输支出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87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十四.资源勘探信息等支出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9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十五.商业服务业等支出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89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十六.金融支出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92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十七.援助其他地区支出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9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十八. 自然资源海洋气象等支出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7"/>
              <w:spacing w:before="91" w:line="22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十九.住房保障支出</w:t>
            </w:r>
          </w:p>
        </w:tc>
        <w:tc>
          <w:tcPr>
            <w:tcW w:w="1776" w:type="dxa"/>
            <w:vAlign w:val="top"/>
          </w:tcPr>
          <w:p>
            <w:pPr>
              <w:ind w:right="27"/>
              <w:spacing w:before="94" w:line="219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</w:rPr>
              <w:t>55.96</w:t>
            </w:r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92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二十.粮油物资储备支出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right="2"/>
              <w:spacing w:before="93" w:line="220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二十一.灾害防治与应急管理支出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7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91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二十二.预备费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93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二十三、其他支出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9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二十四.转移性支出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95" w:line="21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二十五.债务还本支出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96" w:line="21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>二十六.债务付息支出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93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二十七.债务发行费用支出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8" w:hRule="atLeast"/>
        </w:trPr>
        <w:tc>
          <w:tcPr>
            <w:tcW w:w="3584" w:type="dxa"/>
            <w:vAlign w:val="top"/>
          </w:tcPr>
          <w:p>
            <w:pPr>
              <w:ind w:left="730"/>
              <w:spacing w:before="96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本</w:t>
            </w: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年</w:t>
            </w:r>
            <w:r>
              <w:rPr>
                <w:rFonts w:ascii="SimSun" w:hAnsi="SimSun" w:eastAsia="SimSun" w:cs="SimSun"/>
                <w:sz w:val="18"/>
                <w:szCs w:val="18"/>
                <w:spacing w:val="21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收</w:t>
            </w: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入</w:t>
            </w: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合</w:t>
            </w:r>
            <w:r>
              <w:rPr>
                <w:rFonts w:ascii="SimSun" w:hAnsi="SimSun" w:eastAsia="SimSun" w:cs="SimSun"/>
                <w:sz w:val="18"/>
                <w:szCs w:val="18"/>
                <w:spacing w:val="16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1"/>
              </w:rPr>
              <w:t>计</w:t>
            </w:r>
          </w:p>
        </w:tc>
        <w:tc>
          <w:tcPr>
            <w:tcW w:w="1759" w:type="dxa"/>
            <w:vAlign w:val="top"/>
          </w:tcPr>
          <w:p>
            <w:pPr>
              <w:ind w:right="20"/>
              <w:spacing w:before="101" w:line="21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1,147.32</w:t>
            </w:r>
          </w:p>
        </w:tc>
        <w:tc>
          <w:tcPr>
            <w:tcW w:w="2863" w:type="dxa"/>
            <w:vAlign w:val="top"/>
          </w:tcPr>
          <w:p>
            <w:pPr>
              <w:ind w:left="374"/>
              <w:spacing w:before="96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本</w:t>
            </w:r>
            <w:r>
              <w:rPr>
                <w:rFonts w:ascii="SimSun" w:hAnsi="SimSun" w:eastAsia="SimSun" w:cs="SimSun"/>
                <w:sz w:val="18"/>
                <w:szCs w:val="18"/>
                <w:spacing w:val="15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年</w:t>
            </w: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支</w:t>
            </w:r>
            <w:r>
              <w:rPr>
                <w:rFonts w:ascii="SimSun" w:hAnsi="SimSun" w:eastAsia="SimSun" w:cs="SimSun"/>
                <w:sz w:val="18"/>
                <w:szCs w:val="18"/>
                <w:spacing w:val="30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出</w:t>
            </w: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合</w:t>
            </w:r>
            <w:r>
              <w:rPr>
                <w:rFonts w:ascii="SimSun" w:hAnsi="SimSun" w:eastAsia="SimSun" w:cs="SimSun"/>
                <w:sz w:val="18"/>
                <w:szCs w:val="18"/>
                <w:spacing w:val="14"/>
              </w:rPr>
              <w:t xml:space="preserve">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计</w:t>
            </w:r>
          </w:p>
        </w:tc>
        <w:tc>
          <w:tcPr>
            <w:tcW w:w="1776" w:type="dxa"/>
            <w:vAlign w:val="top"/>
          </w:tcPr>
          <w:p>
            <w:pPr>
              <w:ind w:right="25"/>
              <w:spacing w:before="101" w:line="212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1,147.32</w:t>
            </w:r>
          </w:p>
        </w:tc>
      </w:tr>
      <w:tr>
        <w:trPr>
          <w:trHeight w:val="319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3584" w:type="dxa"/>
            <w:vAlign w:val="top"/>
          </w:tcPr>
          <w:p>
            <w:pPr>
              <w:ind w:left="65"/>
              <w:spacing w:before="97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>八.用事业基金弥补收支差额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2"/>
              <w:spacing w:before="97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>二十七.结转下年</w:t>
            </w:r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3584" w:type="dxa"/>
            <w:vAlign w:val="top"/>
          </w:tcPr>
          <w:p>
            <w:pPr>
              <w:ind w:left="69"/>
              <w:spacing w:before="97" w:line="21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8"/>
              </w:rPr>
              <w:t>九.上年结转</w:t>
            </w:r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19" w:hRule="atLeast"/>
        </w:trPr>
        <w:tc>
          <w:tcPr>
            <w:tcW w:w="35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5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77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35" w:hRule="atLeast"/>
        </w:trPr>
        <w:tc>
          <w:tcPr>
            <w:tcW w:w="3584" w:type="dxa"/>
            <w:vAlign w:val="top"/>
          </w:tcPr>
          <w:p>
            <w:pPr>
              <w:ind w:left="73"/>
              <w:spacing w:before="10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收</w:t>
            </w:r>
            <w:r>
              <w:rPr>
                <w:rFonts w:ascii="SimSun" w:hAnsi="SimSun" w:eastAsia="SimSun" w:cs="SimSun"/>
                <w:sz w:val="18"/>
                <w:szCs w:val="18"/>
                <w:spacing w:val="11"/>
              </w:rPr>
              <w:t xml:space="preserve">  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入</w:t>
            </w:r>
            <w:r>
              <w:rPr>
                <w:rFonts w:ascii="SimSun" w:hAnsi="SimSun" w:eastAsia="SimSun" w:cs="SimSun"/>
                <w:sz w:val="18"/>
                <w:szCs w:val="18"/>
                <w:spacing w:val="13"/>
              </w:rPr>
              <w:t xml:space="preserve">  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总</w:t>
            </w:r>
            <w:r>
              <w:rPr>
                <w:rFonts w:ascii="SimSun" w:hAnsi="SimSun" w:eastAsia="SimSun" w:cs="SimSun"/>
                <w:sz w:val="18"/>
                <w:szCs w:val="18"/>
                <w:spacing w:val="12"/>
              </w:rPr>
              <w:t xml:space="preserve">    </w:t>
            </w:r>
            <w:r>
              <w:rPr>
                <w:rFonts w:ascii="SimSun" w:hAnsi="SimSun" w:eastAsia="SimSun" w:cs="SimSun"/>
                <w:sz w:val="18"/>
                <w:szCs w:val="18"/>
                <w:spacing w:val="-1"/>
              </w:rPr>
              <w:t>计</w:t>
            </w:r>
          </w:p>
        </w:tc>
        <w:tc>
          <w:tcPr>
            <w:tcW w:w="1759" w:type="dxa"/>
            <w:vAlign w:val="top"/>
          </w:tcPr>
          <w:p>
            <w:pPr>
              <w:ind w:right="20"/>
              <w:spacing w:before="10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1,147.32</w:t>
            </w:r>
          </w:p>
        </w:tc>
        <w:tc>
          <w:tcPr>
            <w:tcW w:w="2863" w:type="dxa"/>
            <w:vAlign w:val="top"/>
          </w:tcPr>
          <w:p>
            <w:pPr>
              <w:ind w:left="57"/>
              <w:spacing w:before="101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支       出</w:t>
            </w:r>
            <w:r>
              <w:rPr>
                <w:rFonts w:ascii="SimSun" w:hAnsi="SimSun" w:eastAsia="SimSun" w:cs="SimSun"/>
                <w:sz w:val="18"/>
                <w:szCs w:val="18"/>
                <w:spacing w:val="10"/>
              </w:rPr>
              <w:t xml:space="preserve">     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总</w:t>
            </w:r>
            <w:r>
              <w:rPr>
                <w:rFonts w:ascii="SimSun" w:hAnsi="SimSun" w:eastAsia="SimSun" w:cs="SimSun"/>
                <w:sz w:val="18"/>
                <w:szCs w:val="18"/>
                <w:spacing w:val="9"/>
              </w:rPr>
              <w:t xml:space="preserve">      </w:t>
            </w: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计</w:t>
            </w:r>
          </w:p>
        </w:tc>
        <w:tc>
          <w:tcPr>
            <w:tcW w:w="1776" w:type="dxa"/>
            <w:vAlign w:val="top"/>
          </w:tcPr>
          <w:p>
            <w:pPr>
              <w:ind w:right="25"/>
              <w:spacing w:before="101" w:line="227" w:lineRule="auto"/>
              <w:jc w:val="righ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</w:rPr>
              <w:t>1,147.32</w:t>
            </w:r>
          </w:p>
        </w:tc>
      </w:tr>
    </w:tbl>
    <w:p>
      <w:pPr>
        <w:pStyle w:val="BodyText"/>
        <w:rPr/>
      </w:pPr>
      <w:r/>
    </w:p>
    <w:p>
      <w:pPr>
        <w:sectPr>
          <w:pgSz w:w="11905" w:h="16837"/>
          <w:pgMar w:top="400" w:right="827" w:bottom="0" w:left="1084" w:header="0" w:footer="0" w:gutter="0"/>
        </w:sectPr>
        <w:rPr/>
      </w:pPr>
    </w:p>
    <w:p>
      <w:pPr>
        <w:pStyle w:val="BodyText"/>
        <w:spacing w:line="244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ind w:right="21"/>
        <w:spacing w:before="58" w:line="219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3"/>
        </w:rPr>
        <w:t>部门公开表7</w:t>
      </w:r>
    </w:p>
    <w:p>
      <w:pPr>
        <w:ind w:left="6571"/>
        <w:spacing w:before="118" w:line="224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2"/>
        </w:rPr>
        <w:t>部门收入总表</w:t>
      </w:r>
    </w:p>
    <w:p>
      <w:pPr>
        <w:ind w:right="22"/>
        <w:spacing w:line="204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4"/>
        </w:rPr>
        <w:t>单位：万元</w:t>
      </w:r>
    </w:p>
    <w:tbl>
      <w:tblPr>
        <w:tblStyle w:val="TableNormal"/>
        <w:tblW w:w="149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84"/>
        <w:gridCol w:w="576"/>
        <w:gridCol w:w="754"/>
        <w:gridCol w:w="2863"/>
        <w:gridCol w:w="1030"/>
        <w:gridCol w:w="599"/>
        <w:gridCol w:w="1186"/>
        <w:gridCol w:w="994"/>
        <w:gridCol w:w="695"/>
        <w:gridCol w:w="731"/>
        <w:gridCol w:w="1066"/>
        <w:gridCol w:w="1030"/>
        <w:gridCol w:w="1066"/>
        <w:gridCol w:w="707"/>
        <w:gridCol w:w="1179"/>
      </w:tblGrid>
      <w:tr>
        <w:trPr>
          <w:trHeight w:val="342" w:hRule="atLeast"/>
        </w:trPr>
        <w:tc>
          <w:tcPr>
            <w:tcW w:w="4677" w:type="dxa"/>
            <w:vAlign w:val="top"/>
            <w:gridSpan w:val="4"/>
          </w:tcPr>
          <w:p>
            <w:pPr>
              <w:ind w:left="1697"/>
              <w:spacing w:before="79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功能分类科目</w:t>
            </w:r>
          </w:p>
        </w:tc>
        <w:tc>
          <w:tcPr>
            <w:tcW w:w="10283" w:type="dxa"/>
            <w:vAlign w:val="top"/>
            <w:gridSpan w:val="11"/>
          </w:tcPr>
          <w:p>
            <w:pPr>
              <w:ind w:left="4730"/>
              <w:spacing w:before="79" w:line="21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9"/>
              </w:rPr>
              <w:t>资金来源</w:t>
            </w:r>
          </w:p>
        </w:tc>
      </w:tr>
      <w:tr>
        <w:trPr>
          <w:trHeight w:val="325" w:hRule="atLeast"/>
        </w:trPr>
        <w:tc>
          <w:tcPr>
            <w:tcW w:w="1814" w:type="dxa"/>
            <w:vAlign w:val="top"/>
            <w:gridSpan w:val="3"/>
          </w:tcPr>
          <w:p>
            <w:pPr>
              <w:ind w:left="479"/>
              <w:spacing w:before="61" w:line="213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科目编码</w:t>
            </w:r>
          </w:p>
        </w:tc>
        <w:tc>
          <w:tcPr>
            <w:tcW w:w="28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2" w:lineRule="auto"/>
              <w:rPr/>
            </w:pPr>
            <w:r/>
          </w:p>
          <w:p>
            <w:pPr>
              <w:ind w:left="998"/>
              <w:spacing w:before="71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科目名称</w:t>
            </w:r>
          </w:p>
        </w:tc>
        <w:tc>
          <w:tcPr>
            <w:tcW w:w="103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303" w:lineRule="auto"/>
              <w:rPr/>
            </w:pPr>
            <w:r/>
          </w:p>
          <w:p>
            <w:pPr>
              <w:ind w:left="310"/>
              <w:spacing w:before="72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合计</w:t>
            </w:r>
          </w:p>
        </w:tc>
        <w:tc>
          <w:tcPr>
            <w:tcW w:w="599" w:type="dxa"/>
            <w:vAlign w:val="top"/>
            <w:vMerge w:val="restart"/>
            <w:tcBorders>
              <w:bottom w:val="nil"/>
            </w:tcBorders>
          </w:tcPr>
          <w:p>
            <w:pPr>
              <w:ind w:left="105" w:right="62" w:hanging="8"/>
              <w:spacing w:before="242" w:line="226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10"/>
              </w:rPr>
              <w:t>上年</w:t>
            </w: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12"/>
              </w:rPr>
              <w:t>结转</w:t>
            </w:r>
          </w:p>
        </w:tc>
        <w:tc>
          <w:tcPr>
            <w:tcW w:w="1186" w:type="dxa"/>
            <w:vAlign w:val="top"/>
            <w:vMerge w:val="restart"/>
            <w:tcBorders>
              <w:bottom w:val="nil"/>
            </w:tcBorders>
          </w:tcPr>
          <w:p>
            <w:pPr>
              <w:ind w:left="172"/>
              <w:spacing w:before="106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一般公共</w:t>
            </w:r>
          </w:p>
          <w:p>
            <w:pPr>
              <w:ind w:left="403" w:right="142" w:hanging="233"/>
              <w:spacing w:before="5" w:line="22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预算拨款</w:t>
            </w: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10"/>
              </w:rPr>
              <w:t>收入</w:t>
            </w:r>
          </w:p>
        </w:tc>
        <w:tc>
          <w:tcPr>
            <w:tcW w:w="994" w:type="dxa"/>
            <w:vAlign w:val="top"/>
            <w:vMerge w:val="restart"/>
            <w:tcBorders>
              <w:bottom w:val="nil"/>
            </w:tcBorders>
          </w:tcPr>
          <w:p>
            <w:pPr>
              <w:ind w:left="68"/>
              <w:spacing w:before="106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政府性基</w:t>
            </w:r>
          </w:p>
          <w:p>
            <w:pPr>
              <w:ind w:left="183" w:right="44" w:hanging="107"/>
              <w:spacing w:before="6" w:line="228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金预算拨</w:t>
            </w: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款收入</w:t>
            </w:r>
          </w:p>
        </w:tc>
        <w:tc>
          <w:tcPr>
            <w:tcW w:w="695" w:type="dxa"/>
            <w:vAlign w:val="top"/>
            <w:vMerge w:val="restart"/>
            <w:tcBorders>
              <w:bottom w:val="nil"/>
            </w:tcBorders>
          </w:tcPr>
          <w:p>
            <w:pPr>
              <w:ind w:left="150"/>
              <w:spacing w:before="111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上级</w:t>
            </w:r>
          </w:p>
          <w:p>
            <w:pPr>
              <w:ind w:left="148"/>
              <w:spacing w:before="1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补助</w:t>
            </w:r>
          </w:p>
          <w:p>
            <w:pPr>
              <w:ind w:left="156"/>
              <w:spacing w:before="3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10"/>
              </w:rPr>
              <w:t>收入</w:t>
            </w:r>
          </w:p>
        </w:tc>
        <w:tc>
          <w:tcPr>
            <w:tcW w:w="1797" w:type="dxa"/>
            <w:vAlign w:val="top"/>
            <w:gridSpan w:val="2"/>
          </w:tcPr>
          <w:p>
            <w:pPr>
              <w:ind w:left="478"/>
              <w:spacing w:before="61" w:line="213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6"/>
              </w:rPr>
              <w:t>事业收入</w:t>
            </w:r>
          </w:p>
        </w:tc>
        <w:tc>
          <w:tcPr>
            <w:tcW w:w="1030" w:type="dxa"/>
            <w:vAlign w:val="top"/>
            <w:vMerge w:val="restart"/>
            <w:tcBorders>
              <w:bottom w:val="nil"/>
            </w:tcBorders>
          </w:tcPr>
          <w:p>
            <w:pPr>
              <w:ind w:left="98" w:right="57" w:hanging="1"/>
              <w:spacing w:before="242" w:line="226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事业单位</w:t>
            </w: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经营收入</w:t>
            </w:r>
          </w:p>
        </w:tc>
        <w:tc>
          <w:tcPr>
            <w:tcW w:w="1066" w:type="dxa"/>
            <w:vAlign w:val="top"/>
            <w:vMerge w:val="restart"/>
            <w:tcBorders>
              <w:bottom w:val="nil"/>
            </w:tcBorders>
          </w:tcPr>
          <w:p>
            <w:pPr>
              <w:ind w:left="120" w:right="69" w:firstLine="9"/>
              <w:spacing w:before="242" w:line="226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9"/>
              </w:rPr>
              <w:t>下级单位</w:t>
            </w: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上缴收入</w:t>
            </w:r>
          </w:p>
        </w:tc>
        <w:tc>
          <w:tcPr>
            <w:tcW w:w="707" w:type="dxa"/>
            <w:vAlign w:val="top"/>
            <w:vMerge w:val="restart"/>
            <w:tcBorders>
              <w:bottom w:val="nil"/>
            </w:tcBorders>
          </w:tcPr>
          <w:p>
            <w:pPr>
              <w:ind w:left="176" w:right="104" w:hanging="14"/>
              <w:spacing w:before="242" w:line="226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9"/>
              </w:rPr>
              <w:t>其他</w:t>
            </w: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15"/>
              </w:rPr>
              <w:t>收入</w:t>
            </w:r>
          </w:p>
        </w:tc>
        <w:tc>
          <w:tcPr>
            <w:tcW w:w="1179" w:type="dxa"/>
            <w:vAlign w:val="top"/>
            <w:vMerge w:val="restart"/>
            <w:tcBorders>
              <w:bottom w:val="nil"/>
            </w:tcBorders>
          </w:tcPr>
          <w:p>
            <w:pPr>
              <w:ind w:left="171"/>
              <w:spacing w:before="111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用事业基</w:t>
            </w:r>
          </w:p>
          <w:p>
            <w:pPr>
              <w:ind w:left="171"/>
              <w:spacing w:before="3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5"/>
              </w:rPr>
              <w:t>金弥补的</w:t>
            </w:r>
          </w:p>
          <w:p>
            <w:pPr>
              <w:ind w:left="177"/>
              <w:spacing w:before="3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收支差额</w:t>
            </w:r>
          </w:p>
        </w:tc>
      </w:tr>
      <w:tr>
        <w:trPr>
          <w:trHeight w:val="605" w:hRule="atLeast"/>
        </w:trPr>
        <w:tc>
          <w:tcPr>
            <w:tcW w:w="484" w:type="dxa"/>
            <w:vAlign w:val="top"/>
          </w:tcPr>
          <w:p>
            <w:pPr>
              <w:ind w:left="148"/>
              <w:spacing w:before="210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类</w:t>
            </w:r>
          </w:p>
        </w:tc>
        <w:tc>
          <w:tcPr>
            <w:tcW w:w="576" w:type="dxa"/>
            <w:vAlign w:val="top"/>
          </w:tcPr>
          <w:p>
            <w:pPr>
              <w:ind w:left="185"/>
              <w:spacing w:before="212" w:line="22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款</w:t>
            </w:r>
          </w:p>
        </w:tc>
        <w:tc>
          <w:tcPr>
            <w:tcW w:w="754" w:type="dxa"/>
            <w:vAlign w:val="top"/>
          </w:tcPr>
          <w:p>
            <w:pPr>
              <w:ind w:left="282"/>
              <w:spacing w:before="210" w:line="221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3"/>
              </w:rPr>
              <w:t>项</w:t>
            </w:r>
          </w:p>
        </w:tc>
        <w:tc>
          <w:tcPr>
            <w:tcW w:w="28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59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9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ind w:left="170"/>
              <w:spacing w:before="210" w:line="220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8"/>
              </w:rPr>
              <w:t>金额</w:t>
            </w:r>
          </w:p>
        </w:tc>
        <w:tc>
          <w:tcPr>
            <w:tcW w:w="1066" w:type="dxa"/>
            <w:vAlign w:val="top"/>
          </w:tcPr>
          <w:p>
            <w:pPr>
              <w:ind w:left="238" w:right="78" w:hanging="125"/>
              <w:spacing w:before="73" w:line="219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7"/>
              </w:rPr>
              <w:t>其中：教</w:t>
            </w:r>
            <w:r>
              <w:rPr>
                <w:rFonts w:ascii="SimSun" w:hAnsi="SimSun" w:eastAsia="SimSun" w:cs="SimSun"/>
                <w:sz w:val="22"/>
                <w:szCs w:val="22"/>
                <w:b/>
                <w:bCs/>
                <w:spacing w:val="-10"/>
              </w:rPr>
              <w:t>育收费</w:t>
            </w:r>
          </w:p>
        </w:tc>
        <w:tc>
          <w:tcPr>
            <w:tcW w:w="103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1261"/>
              <w:spacing w:before="103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合计</w:t>
            </w:r>
          </w:p>
        </w:tc>
        <w:tc>
          <w:tcPr>
            <w:tcW w:w="1030" w:type="dxa"/>
            <w:vAlign w:val="top"/>
          </w:tcPr>
          <w:p>
            <w:pPr>
              <w:ind w:left="226"/>
              <w:spacing w:before="99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  <w:position w:val="1"/>
              </w:rPr>
              <w:t>1147.32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385"/>
              <w:spacing w:before="99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3"/>
                <w:position w:val="1"/>
              </w:rPr>
              <w:t>1147.32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ind w:left="122"/>
              <w:spacing w:before="10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201</w:t>
            </w:r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725"/>
              <w:spacing w:before="10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一般公共服务支出</w:t>
            </w:r>
          </w:p>
        </w:tc>
        <w:tc>
          <w:tcPr>
            <w:tcW w:w="1030" w:type="dxa"/>
            <w:vAlign w:val="top"/>
          </w:tcPr>
          <w:p>
            <w:pPr>
              <w:ind w:left="301"/>
              <w:spacing w:before="100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905.14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460"/>
              <w:spacing w:before="100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905.14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ind w:left="230"/>
              <w:spacing w:before="101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11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1001"/>
              <w:spacing w:before="10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纪检监察事务</w:t>
            </w:r>
          </w:p>
        </w:tc>
        <w:tc>
          <w:tcPr>
            <w:tcW w:w="1030" w:type="dxa"/>
            <w:vAlign w:val="top"/>
          </w:tcPr>
          <w:p>
            <w:pPr>
              <w:ind w:left="301"/>
              <w:spacing w:before="102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905.14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460"/>
              <w:spacing w:before="102" w:line="243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905.14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106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2863" w:type="dxa"/>
            <w:vAlign w:val="top"/>
          </w:tcPr>
          <w:p>
            <w:pPr>
              <w:ind w:left="1268"/>
              <w:spacing w:before="10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行政运行</w:t>
            </w:r>
          </w:p>
        </w:tc>
        <w:tc>
          <w:tcPr>
            <w:tcW w:w="1030" w:type="dxa"/>
            <w:vAlign w:val="top"/>
          </w:tcPr>
          <w:p>
            <w:pPr>
              <w:ind w:left="302"/>
              <w:spacing w:before="105" w:line="24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680.52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461"/>
              <w:spacing w:before="105" w:line="24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680.52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107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2863" w:type="dxa"/>
            <w:vAlign w:val="top"/>
          </w:tcPr>
          <w:p>
            <w:pPr>
              <w:ind w:left="908"/>
              <w:spacing w:before="10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一般行政管理事务</w:t>
            </w:r>
          </w:p>
        </w:tc>
        <w:tc>
          <w:tcPr>
            <w:tcW w:w="1030" w:type="dxa"/>
            <w:vAlign w:val="top"/>
          </w:tcPr>
          <w:p>
            <w:pPr>
              <w:ind w:left="303"/>
              <w:spacing w:before="104" w:line="24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215.82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462"/>
              <w:spacing w:before="104" w:line="241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  <w:position w:val="1"/>
              </w:rPr>
              <w:t>215.82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109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2863" w:type="dxa"/>
            <w:vAlign w:val="top"/>
          </w:tcPr>
          <w:p>
            <w:pPr>
              <w:ind w:left="1086"/>
              <w:spacing w:before="10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派驻派出机构</w:t>
            </w:r>
          </w:p>
        </w:tc>
        <w:tc>
          <w:tcPr>
            <w:tcW w:w="1030" w:type="dxa"/>
            <w:vAlign w:val="top"/>
          </w:tcPr>
          <w:p>
            <w:pPr>
              <w:ind w:left="505"/>
              <w:spacing w:before="105" w:line="24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8.80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664"/>
              <w:spacing w:before="105" w:line="240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  <w:position w:val="1"/>
              </w:rPr>
              <w:t>8.80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ind w:left="122"/>
              <w:spacing w:before="110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208</w:t>
            </w:r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35"/>
              <w:spacing w:before="11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社会保障和就业支出</w:t>
            </w:r>
          </w:p>
        </w:tc>
        <w:tc>
          <w:tcPr>
            <w:tcW w:w="1030" w:type="dxa"/>
            <w:vAlign w:val="top"/>
          </w:tcPr>
          <w:p>
            <w:pPr>
              <w:ind w:left="329"/>
              <w:spacing w:before="106" w:line="23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134.92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488"/>
              <w:spacing w:before="106" w:line="239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134.92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ind w:left="206"/>
              <w:spacing w:before="109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637"/>
              <w:spacing w:before="10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行政事业单位养老支出</w:t>
            </w:r>
          </w:p>
        </w:tc>
        <w:tc>
          <w:tcPr>
            <w:tcW w:w="1030" w:type="dxa"/>
            <w:vAlign w:val="top"/>
          </w:tcPr>
          <w:p>
            <w:pPr>
              <w:ind w:left="329"/>
              <w:spacing w:before="108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130.57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488"/>
              <w:spacing w:before="108" w:line="237" w:lineRule="exact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2"/>
                <w:position w:val="1"/>
              </w:rPr>
              <w:t>130.57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2863" w:type="dxa"/>
            <w:vAlign w:val="top"/>
          </w:tcPr>
          <w:p>
            <w:pPr>
              <w:ind w:left="193"/>
              <w:spacing w:before="117" w:line="220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"/>
              </w:rPr>
              <w:t>机关事业单位基本养老保险缴费支出</w:t>
            </w:r>
          </w:p>
        </w:tc>
        <w:tc>
          <w:tcPr>
            <w:tcW w:w="1030" w:type="dxa"/>
            <w:vAlign w:val="top"/>
          </w:tcPr>
          <w:p>
            <w:pPr>
              <w:ind w:left="405"/>
              <w:spacing w:before="11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93.26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564"/>
              <w:spacing w:before="11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93.26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06</w:t>
            </w:r>
          </w:p>
        </w:tc>
        <w:tc>
          <w:tcPr>
            <w:tcW w:w="2863" w:type="dxa"/>
            <w:vAlign w:val="top"/>
          </w:tcPr>
          <w:p>
            <w:pPr>
              <w:ind w:left="352"/>
              <w:spacing w:before="120" w:line="220" w:lineRule="auto"/>
              <w:rPr>
                <w:rFonts w:ascii="SimSun" w:hAnsi="SimSun" w:eastAsia="SimSun" w:cs="SimSun"/>
                <w:sz w:val="16"/>
                <w:szCs w:val="16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1"/>
              </w:rPr>
              <w:t>机关事业单位职业年金缴费支出</w:t>
            </w:r>
          </w:p>
        </w:tc>
        <w:tc>
          <w:tcPr>
            <w:tcW w:w="1030" w:type="dxa"/>
            <w:vAlign w:val="top"/>
          </w:tcPr>
          <w:p>
            <w:pPr>
              <w:ind w:left="410"/>
              <w:spacing w:before="111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37.31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569"/>
              <w:spacing w:before="111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37.31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ind w:left="203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99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543"/>
              <w:spacing w:before="11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其他社会保障和就业支出</w:t>
            </w:r>
          </w:p>
        </w:tc>
        <w:tc>
          <w:tcPr>
            <w:tcW w:w="1030" w:type="dxa"/>
            <w:vAlign w:val="top"/>
          </w:tcPr>
          <w:p>
            <w:pPr>
              <w:ind w:left="502"/>
              <w:spacing w:before="112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4.35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661"/>
              <w:spacing w:before="112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4.35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2863" w:type="dxa"/>
            <w:vAlign w:val="top"/>
          </w:tcPr>
          <w:p>
            <w:pPr>
              <w:ind w:left="634"/>
              <w:spacing w:before="11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其他社会保障和就业支出</w:t>
            </w:r>
          </w:p>
        </w:tc>
        <w:tc>
          <w:tcPr>
            <w:tcW w:w="1030" w:type="dxa"/>
            <w:vAlign w:val="top"/>
          </w:tcPr>
          <w:p>
            <w:pPr>
              <w:ind w:left="502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4.35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661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5"/>
              </w:rPr>
              <w:t>4.35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ind w:left="122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210</w:t>
            </w:r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904"/>
              <w:spacing w:before="11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卫生健康支出</w:t>
            </w:r>
          </w:p>
        </w:tc>
        <w:tc>
          <w:tcPr>
            <w:tcW w:w="1030" w:type="dxa"/>
            <w:vAlign w:val="top"/>
          </w:tcPr>
          <w:p>
            <w:pPr>
              <w:ind w:left="410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51.30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569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51.30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ind w:left="230"/>
              <w:spacing w:before="118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11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817"/>
              <w:spacing w:before="11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行政事业单位医疗</w:t>
            </w:r>
          </w:p>
        </w:tc>
        <w:tc>
          <w:tcPr>
            <w:tcW w:w="1030" w:type="dxa"/>
            <w:vAlign w:val="top"/>
          </w:tcPr>
          <w:p>
            <w:pPr>
              <w:ind w:left="410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51.30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569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51.30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2863" w:type="dxa"/>
            <w:vAlign w:val="top"/>
          </w:tcPr>
          <w:p>
            <w:pPr>
              <w:ind w:left="1088"/>
              <w:spacing w:before="12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行政单位医疗</w:t>
            </w:r>
          </w:p>
        </w:tc>
        <w:tc>
          <w:tcPr>
            <w:tcW w:w="1030" w:type="dxa"/>
            <w:vAlign w:val="top"/>
          </w:tcPr>
          <w:p>
            <w:pPr>
              <w:ind w:left="401"/>
              <w:spacing w:before="116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42.74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560"/>
              <w:spacing w:before="116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6"/>
              </w:rPr>
              <w:t>42.74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2863" w:type="dxa"/>
            <w:vAlign w:val="top"/>
          </w:tcPr>
          <w:p>
            <w:pPr>
              <w:ind w:left="1083"/>
              <w:spacing w:before="12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事业单位医疗</w:t>
            </w:r>
          </w:p>
        </w:tc>
        <w:tc>
          <w:tcPr>
            <w:tcW w:w="1030" w:type="dxa"/>
            <w:vAlign w:val="top"/>
          </w:tcPr>
          <w:p>
            <w:pPr>
              <w:ind w:left="505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8.56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664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8.56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ind w:left="122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221</w:t>
            </w:r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899"/>
              <w:spacing w:before="12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住房保障支出</w:t>
            </w:r>
          </w:p>
        </w:tc>
        <w:tc>
          <w:tcPr>
            <w:tcW w:w="1030" w:type="dxa"/>
            <w:vAlign w:val="top"/>
          </w:tcPr>
          <w:p>
            <w:pPr>
              <w:ind w:left="410"/>
              <w:spacing w:before="118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569"/>
              <w:spacing w:before="118" w:line="23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ind w:left="206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863" w:type="dxa"/>
            <w:vAlign w:val="top"/>
          </w:tcPr>
          <w:p>
            <w:pPr>
              <w:ind w:left="991"/>
              <w:spacing w:before="12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住房改革支出</w:t>
            </w:r>
          </w:p>
        </w:tc>
        <w:tc>
          <w:tcPr>
            <w:tcW w:w="1030" w:type="dxa"/>
            <w:vAlign w:val="top"/>
          </w:tcPr>
          <w:p>
            <w:pPr>
              <w:ind w:left="410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569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299" w:hRule="atLeast"/>
        </w:trPr>
        <w:tc>
          <w:tcPr>
            <w:tcW w:w="48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7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54" w:type="dxa"/>
            <w:vAlign w:val="top"/>
          </w:tcPr>
          <w:p>
            <w:pPr>
              <w:ind w:left="295"/>
              <w:spacing w:before="84" w:line="21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2863" w:type="dxa"/>
            <w:vAlign w:val="top"/>
          </w:tcPr>
          <w:p>
            <w:pPr>
              <w:ind w:left="1173"/>
              <w:spacing w:before="82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住房公积金</w:t>
            </w:r>
          </w:p>
        </w:tc>
        <w:tc>
          <w:tcPr>
            <w:tcW w:w="1030" w:type="dxa"/>
            <w:vAlign w:val="top"/>
          </w:tcPr>
          <w:p>
            <w:pPr>
              <w:ind w:left="410"/>
              <w:spacing w:before="78" w:line="21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599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ind w:left="569"/>
              <w:spacing w:before="78" w:line="21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4"/>
              </w:rPr>
              <w:t>55.96</w:t>
            </w:r>
          </w:p>
        </w:tc>
        <w:tc>
          <w:tcPr>
            <w:tcW w:w="994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9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31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06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07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79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945" w:bottom="0" w:left="920" w:header="0" w:footer="0" w:gutter="0"/>
        </w:sectPr>
        <w:rPr/>
      </w:pPr>
    </w:p>
    <w:p>
      <w:pPr>
        <w:pStyle w:val="BodyText"/>
        <w:spacing w:line="275" w:lineRule="auto"/>
        <w:rPr/>
      </w:pPr>
      <w:r/>
    </w:p>
    <w:p>
      <w:pPr>
        <w:pStyle w:val="BodyText"/>
        <w:spacing w:line="275" w:lineRule="auto"/>
        <w:rPr/>
      </w:pPr>
      <w:r/>
    </w:p>
    <w:p>
      <w:pPr>
        <w:pStyle w:val="BodyText"/>
        <w:spacing w:line="276" w:lineRule="auto"/>
        <w:rPr/>
      </w:pPr>
      <w:r/>
    </w:p>
    <w:p>
      <w:pPr>
        <w:ind w:left="5169"/>
        <w:spacing w:before="98" w:line="225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b/>
          <w:bCs/>
          <w:spacing w:val="9"/>
        </w:rPr>
        <w:t>部门支出总表</w:t>
      </w:r>
    </w:p>
    <w:p>
      <w:pPr>
        <w:spacing w:before="162"/>
        <w:rPr/>
      </w:pPr>
      <w:r/>
    </w:p>
    <w:tbl>
      <w:tblPr>
        <w:tblStyle w:val="TableNormal"/>
        <w:tblW w:w="1217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12"/>
        <w:gridCol w:w="526"/>
        <w:gridCol w:w="826"/>
        <w:gridCol w:w="3605"/>
        <w:gridCol w:w="1293"/>
        <w:gridCol w:w="1425"/>
        <w:gridCol w:w="1186"/>
        <w:gridCol w:w="1293"/>
        <w:gridCol w:w="1610"/>
      </w:tblGrid>
      <w:tr>
        <w:trPr>
          <w:trHeight w:val="414" w:hRule="atLeast"/>
        </w:trPr>
        <w:tc>
          <w:tcPr>
            <w:tcW w:w="5369" w:type="dxa"/>
            <w:vAlign w:val="top"/>
            <w:gridSpan w:val="4"/>
          </w:tcPr>
          <w:p>
            <w:pPr>
              <w:ind w:left="2105"/>
              <w:spacing w:before="13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2"/>
              </w:rPr>
              <w:t>功能分类科目</w:t>
            </w:r>
          </w:p>
        </w:tc>
        <w:tc>
          <w:tcPr>
            <w:tcW w:w="12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79" w:lineRule="auto"/>
              <w:rPr/>
            </w:pPr>
            <w:r/>
          </w:p>
          <w:p>
            <w:pPr>
              <w:ind w:left="466"/>
              <w:spacing w:before="59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6"/>
              </w:rPr>
              <w:t>合计</w:t>
            </w:r>
          </w:p>
        </w:tc>
        <w:tc>
          <w:tcPr>
            <w:tcW w:w="3904" w:type="dxa"/>
            <w:vAlign w:val="top"/>
            <w:gridSpan w:val="3"/>
          </w:tcPr>
          <w:p>
            <w:pPr>
              <w:ind w:left="1570"/>
              <w:spacing w:before="13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1"/>
              </w:rPr>
              <w:t>基本支出</w:t>
            </w:r>
          </w:p>
        </w:tc>
        <w:tc>
          <w:tcPr>
            <w:tcW w:w="16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80" w:lineRule="auto"/>
              <w:rPr/>
            </w:pPr>
            <w:r/>
          </w:p>
          <w:p>
            <w:pPr>
              <w:ind w:left="429"/>
              <w:spacing w:before="5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0"/>
              </w:rPr>
              <w:t>项目支出</w:t>
            </w:r>
          </w:p>
        </w:tc>
      </w:tr>
      <w:tr>
        <w:trPr>
          <w:trHeight w:val="396" w:hRule="atLeast"/>
        </w:trPr>
        <w:tc>
          <w:tcPr>
            <w:tcW w:w="1764" w:type="dxa"/>
            <w:vAlign w:val="top"/>
            <w:gridSpan w:val="3"/>
          </w:tcPr>
          <w:p>
            <w:pPr>
              <w:ind w:left="492"/>
              <w:spacing w:before="11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1"/>
              </w:rPr>
              <w:t>科目编码</w:t>
            </w:r>
          </w:p>
        </w:tc>
        <w:tc>
          <w:tcPr>
            <w:tcW w:w="3605" w:type="dxa"/>
            <w:vAlign w:val="top"/>
          </w:tcPr>
          <w:p>
            <w:pPr>
              <w:ind w:left="1411"/>
              <w:spacing w:before="117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1"/>
              </w:rPr>
              <w:t>科目名称</w:t>
            </w:r>
          </w:p>
        </w:tc>
        <w:tc>
          <w:tcPr>
            <w:tcW w:w="129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1425" w:type="dxa"/>
            <w:vAlign w:val="top"/>
          </w:tcPr>
          <w:p>
            <w:pPr>
              <w:ind w:left="543"/>
              <w:spacing w:before="119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2"/>
              </w:rPr>
              <w:t>小计</w:t>
            </w:r>
          </w:p>
        </w:tc>
        <w:tc>
          <w:tcPr>
            <w:tcW w:w="1186" w:type="dxa"/>
            <w:vAlign w:val="top"/>
          </w:tcPr>
          <w:p>
            <w:pPr>
              <w:ind w:left="216"/>
              <w:spacing w:before="12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0"/>
              </w:rPr>
              <w:t>人员经费</w:t>
            </w:r>
          </w:p>
        </w:tc>
        <w:tc>
          <w:tcPr>
            <w:tcW w:w="1293" w:type="dxa"/>
            <w:vAlign w:val="top"/>
          </w:tcPr>
          <w:p>
            <w:pPr>
              <w:ind w:left="280"/>
              <w:spacing w:before="120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9"/>
              </w:rPr>
              <w:t>公用经费</w:t>
            </w:r>
          </w:p>
        </w:tc>
        <w:tc>
          <w:tcPr>
            <w:tcW w:w="1610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635"/>
              <w:spacing w:before="103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合计</w:t>
            </w:r>
          </w:p>
        </w:tc>
        <w:tc>
          <w:tcPr>
            <w:tcW w:w="1293" w:type="dxa"/>
            <w:vAlign w:val="top"/>
          </w:tcPr>
          <w:p>
            <w:pPr>
              <w:ind w:left="584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1147.32</w:t>
            </w:r>
          </w:p>
        </w:tc>
        <w:tc>
          <w:tcPr>
            <w:tcW w:w="1425" w:type="dxa"/>
            <w:vAlign w:val="top"/>
          </w:tcPr>
          <w:p>
            <w:pPr>
              <w:ind w:left="785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922.70</w:t>
            </w:r>
          </w:p>
        </w:tc>
        <w:tc>
          <w:tcPr>
            <w:tcW w:w="1186" w:type="dxa"/>
            <w:vAlign w:val="top"/>
          </w:tcPr>
          <w:p>
            <w:pPr>
              <w:ind w:left="548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873.50</w:t>
            </w:r>
          </w:p>
        </w:tc>
        <w:tc>
          <w:tcPr>
            <w:tcW w:w="1293" w:type="dxa"/>
            <w:vAlign w:val="top"/>
          </w:tcPr>
          <w:p>
            <w:pPr>
              <w:ind w:left="746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49.20</w:t>
            </w:r>
          </w:p>
        </w:tc>
        <w:tc>
          <w:tcPr>
            <w:tcW w:w="1610" w:type="dxa"/>
            <w:vAlign w:val="top"/>
          </w:tcPr>
          <w:p>
            <w:pPr>
              <w:ind w:left="965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224.62</w:t>
            </w:r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ind w:left="88"/>
              <w:spacing w:before="100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201</w:t>
            </w:r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282"/>
              <w:spacing w:before="1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一般公共服务支出</w:t>
            </w:r>
          </w:p>
        </w:tc>
        <w:tc>
          <w:tcPr>
            <w:tcW w:w="1293" w:type="dxa"/>
            <w:vAlign w:val="top"/>
          </w:tcPr>
          <w:p>
            <w:pPr>
              <w:ind w:left="650"/>
              <w:spacing w:before="100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905.14</w:t>
            </w:r>
          </w:p>
        </w:tc>
        <w:tc>
          <w:tcPr>
            <w:tcW w:w="1425" w:type="dxa"/>
            <w:vAlign w:val="top"/>
          </w:tcPr>
          <w:p>
            <w:pPr>
              <w:ind w:left="789"/>
              <w:spacing w:before="100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680.52</w:t>
            </w:r>
          </w:p>
        </w:tc>
        <w:tc>
          <w:tcPr>
            <w:tcW w:w="1186" w:type="dxa"/>
            <w:vAlign w:val="top"/>
          </w:tcPr>
          <w:p>
            <w:pPr>
              <w:ind w:left="552"/>
              <w:spacing w:before="100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631.32</w:t>
            </w:r>
          </w:p>
        </w:tc>
        <w:tc>
          <w:tcPr>
            <w:tcW w:w="1293" w:type="dxa"/>
            <w:vAlign w:val="top"/>
          </w:tcPr>
          <w:p>
            <w:pPr>
              <w:ind w:left="746"/>
              <w:spacing w:before="100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49.20</w:t>
            </w:r>
          </w:p>
        </w:tc>
        <w:tc>
          <w:tcPr>
            <w:tcW w:w="1610" w:type="dxa"/>
            <w:vAlign w:val="top"/>
          </w:tcPr>
          <w:p>
            <w:pPr>
              <w:ind w:left="965"/>
              <w:spacing w:before="100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224.62</w:t>
            </w:r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ind w:left="203"/>
              <w:spacing w:before="104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11</w:t>
            </w:r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557"/>
              <w:spacing w:before="10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纪检监察事务</w:t>
            </w:r>
          </w:p>
        </w:tc>
        <w:tc>
          <w:tcPr>
            <w:tcW w:w="1293" w:type="dxa"/>
            <w:vAlign w:val="top"/>
          </w:tcPr>
          <w:p>
            <w:pPr>
              <w:ind w:left="650"/>
              <w:spacing w:before="10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905.14</w:t>
            </w:r>
          </w:p>
        </w:tc>
        <w:tc>
          <w:tcPr>
            <w:tcW w:w="1425" w:type="dxa"/>
            <w:vAlign w:val="top"/>
          </w:tcPr>
          <w:p>
            <w:pPr>
              <w:ind w:left="789"/>
              <w:spacing w:before="10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680.52</w:t>
            </w:r>
          </w:p>
        </w:tc>
        <w:tc>
          <w:tcPr>
            <w:tcW w:w="1186" w:type="dxa"/>
            <w:vAlign w:val="top"/>
          </w:tcPr>
          <w:p>
            <w:pPr>
              <w:ind w:left="552"/>
              <w:spacing w:before="10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631.32</w:t>
            </w:r>
          </w:p>
        </w:tc>
        <w:tc>
          <w:tcPr>
            <w:tcW w:w="1293" w:type="dxa"/>
            <w:vAlign w:val="top"/>
          </w:tcPr>
          <w:p>
            <w:pPr>
              <w:ind w:left="746"/>
              <w:spacing w:before="10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49.20</w:t>
            </w:r>
          </w:p>
        </w:tc>
        <w:tc>
          <w:tcPr>
            <w:tcW w:w="1610" w:type="dxa"/>
            <w:vAlign w:val="top"/>
          </w:tcPr>
          <w:p>
            <w:pPr>
              <w:ind w:left="965"/>
              <w:spacing w:before="10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224.62</w:t>
            </w:r>
          </w:p>
        </w:tc>
      </w:tr>
      <w:tr>
        <w:trPr>
          <w:trHeight w:val="355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04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605" w:type="dxa"/>
            <w:vAlign w:val="top"/>
          </w:tcPr>
          <w:p>
            <w:pPr>
              <w:ind w:left="1824"/>
              <w:spacing w:before="10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行政运行</w:t>
            </w:r>
          </w:p>
        </w:tc>
        <w:tc>
          <w:tcPr>
            <w:tcW w:w="1293" w:type="dxa"/>
            <w:vAlign w:val="top"/>
          </w:tcPr>
          <w:p>
            <w:pPr>
              <w:ind w:left="654"/>
              <w:spacing w:before="105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680.52</w:t>
            </w:r>
          </w:p>
        </w:tc>
        <w:tc>
          <w:tcPr>
            <w:tcW w:w="1425" w:type="dxa"/>
            <w:vAlign w:val="top"/>
          </w:tcPr>
          <w:p>
            <w:pPr>
              <w:ind w:left="789"/>
              <w:spacing w:before="105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680.52</w:t>
            </w:r>
          </w:p>
        </w:tc>
        <w:tc>
          <w:tcPr>
            <w:tcW w:w="1186" w:type="dxa"/>
            <w:vAlign w:val="top"/>
          </w:tcPr>
          <w:p>
            <w:pPr>
              <w:ind w:left="552"/>
              <w:spacing w:before="105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631.32</w:t>
            </w:r>
          </w:p>
        </w:tc>
        <w:tc>
          <w:tcPr>
            <w:tcW w:w="1293" w:type="dxa"/>
            <w:vAlign w:val="top"/>
          </w:tcPr>
          <w:p>
            <w:pPr>
              <w:ind w:left="746"/>
              <w:spacing w:before="105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49.20</w:t>
            </w:r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07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3605" w:type="dxa"/>
            <w:vAlign w:val="top"/>
          </w:tcPr>
          <w:p>
            <w:pPr>
              <w:ind w:left="1464"/>
              <w:spacing w:before="10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一般行政管理事务</w:t>
            </w:r>
          </w:p>
        </w:tc>
        <w:tc>
          <w:tcPr>
            <w:tcW w:w="1293" w:type="dxa"/>
            <w:vAlign w:val="top"/>
          </w:tcPr>
          <w:p>
            <w:pPr>
              <w:ind w:left="654"/>
              <w:spacing w:before="10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215.82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ind w:left="965"/>
              <w:spacing w:before="10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215.82</w:t>
            </w:r>
          </w:p>
        </w:tc>
      </w:tr>
      <w:tr>
        <w:trPr>
          <w:trHeight w:val="355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08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3605" w:type="dxa"/>
            <w:vAlign w:val="top"/>
          </w:tcPr>
          <w:p>
            <w:pPr>
              <w:ind w:left="1643"/>
              <w:spacing w:before="10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派驻派出机构</w:t>
            </w:r>
          </w:p>
        </w:tc>
        <w:tc>
          <w:tcPr>
            <w:tcW w:w="1293" w:type="dxa"/>
            <w:vAlign w:val="top"/>
          </w:tcPr>
          <w:p>
            <w:pPr>
              <w:ind w:left="835"/>
              <w:spacing w:before="108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8.80</w:t>
            </w:r>
          </w:p>
        </w:tc>
        <w:tc>
          <w:tcPr>
            <w:tcW w:w="142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18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ind w:left="88"/>
              <w:spacing w:before="108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208</w:t>
            </w:r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191"/>
              <w:spacing w:before="10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社会保障和就业支出</w:t>
            </w:r>
          </w:p>
        </w:tc>
        <w:tc>
          <w:tcPr>
            <w:tcW w:w="1293" w:type="dxa"/>
            <w:vAlign w:val="top"/>
          </w:tcPr>
          <w:p>
            <w:pPr>
              <w:ind w:left="675"/>
              <w:spacing w:before="108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134.92</w:t>
            </w:r>
          </w:p>
        </w:tc>
        <w:tc>
          <w:tcPr>
            <w:tcW w:w="1425" w:type="dxa"/>
            <w:vAlign w:val="top"/>
          </w:tcPr>
          <w:p>
            <w:pPr>
              <w:ind w:left="810"/>
              <w:spacing w:before="108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134.92</w:t>
            </w:r>
          </w:p>
        </w:tc>
        <w:tc>
          <w:tcPr>
            <w:tcW w:w="1186" w:type="dxa"/>
            <w:vAlign w:val="top"/>
          </w:tcPr>
          <w:p>
            <w:pPr>
              <w:ind w:left="573"/>
              <w:spacing w:before="108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134.92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ind w:left="182"/>
              <w:spacing w:before="11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193"/>
              <w:spacing w:before="11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行政事业单位养老支出</w:t>
            </w:r>
          </w:p>
        </w:tc>
        <w:tc>
          <w:tcPr>
            <w:tcW w:w="1293" w:type="dxa"/>
            <w:vAlign w:val="top"/>
          </w:tcPr>
          <w:p>
            <w:pPr>
              <w:ind w:left="675"/>
              <w:spacing w:before="11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130.57</w:t>
            </w:r>
          </w:p>
        </w:tc>
        <w:tc>
          <w:tcPr>
            <w:tcW w:w="1425" w:type="dxa"/>
            <w:vAlign w:val="top"/>
          </w:tcPr>
          <w:p>
            <w:pPr>
              <w:ind w:left="810"/>
              <w:spacing w:before="11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130.57</w:t>
            </w:r>
          </w:p>
        </w:tc>
        <w:tc>
          <w:tcPr>
            <w:tcW w:w="1186" w:type="dxa"/>
            <w:vAlign w:val="top"/>
          </w:tcPr>
          <w:p>
            <w:pPr>
              <w:ind w:left="573"/>
              <w:spacing w:before="11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130.57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3605" w:type="dxa"/>
            <w:vAlign w:val="top"/>
          </w:tcPr>
          <w:p>
            <w:pPr>
              <w:ind w:left="1755" w:right="88" w:hanging="928"/>
              <w:spacing w:line="17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机关事业单位基本养老保险缴费支</w:t>
            </w:r>
            <w:r>
              <w:rPr>
                <w:rFonts w:ascii="SimSun" w:hAnsi="SimSun" w:eastAsia="SimSun" w:cs="SimSun"/>
                <w:sz w:val="18"/>
                <w:szCs w:val="18"/>
              </w:rPr>
              <w:t>出</w:t>
            </w:r>
          </w:p>
        </w:tc>
        <w:tc>
          <w:tcPr>
            <w:tcW w:w="1293" w:type="dxa"/>
            <w:vAlign w:val="top"/>
          </w:tcPr>
          <w:p>
            <w:pPr>
              <w:ind w:left="742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93.26</w:t>
            </w:r>
          </w:p>
        </w:tc>
        <w:tc>
          <w:tcPr>
            <w:tcW w:w="1425" w:type="dxa"/>
            <w:vAlign w:val="top"/>
          </w:tcPr>
          <w:p>
            <w:pPr>
              <w:ind w:left="877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93.26</w:t>
            </w:r>
          </w:p>
        </w:tc>
        <w:tc>
          <w:tcPr>
            <w:tcW w:w="1186" w:type="dxa"/>
            <w:vAlign w:val="top"/>
          </w:tcPr>
          <w:p>
            <w:pPr>
              <w:ind w:left="640"/>
              <w:spacing w:before="11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93.26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06</w:t>
            </w:r>
          </w:p>
        </w:tc>
        <w:tc>
          <w:tcPr>
            <w:tcW w:w="3605" w:type="dxa"/>
            <w:vAlign w:val="top"/>
          </w:tcPr>
          <w:p>
            <w:pPr>
              <w:ind w:left="918"/>
              <w:spacing w:before="11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机关事业单位职业年金缴费支出</w:t>
            </w:r>
          </w:p>
        </w:tc>
        <w:tc>
          <w:tcPr>
            <w:tcW w:w="1293" w:type="dxa"/>
            <w:vAlign w:val="top"/>
          </w:tcPr>
          <w:p>
            <w:pPr>
              <w:ind w:left="749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37.31</w:t>
            </w:r>
          </w:p>
        </w:tc>
        <w:tc>
          <w:tcPr>
            <w:tcW w:w="1425" w:type="dxa"/>
            <w:vAlign w:val="top"/>
          </w:tcPr>
          <w:p>
            <w:pPr>
              <w:ind w:left="884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37.31</w:t>
            </w:r>
          </w:p>
        </w:tc>
        <w:tc>
          <w:tcPr>
            <w:tcW w:w="1186" w:type="dxa"/>
            <w:vAlign w:val="top"/>
          </w:tcPr>
          <w:p>
            <w:pPr>
              <w:ind w:left="647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37.31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ind w:left="179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99</w:t>
            </w:r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099"/>
              <w:spacing w:before="11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其他社会保障和就业支出</w:t>
            </w:r>
          </w:p>
        </w:tc>
        <w:tc>
          <w:tcPr>
            <w:tcW w:w="1293" w:type="dxa"/>
            <w:vAlign w:val="top"/>
          </w:tcPr>
          <w:p>
            <w:pPr>
              <w:ind w:left="831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1425" w:type="dxa"/>
            <w:vAlign w:val="top"/>
          </w:tcPr>
          <w:p>
            <w:pPr>
              <w:ind w:left="966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1186" w:type="dxa"/>
            <w:vAlign w:val="top"/>
          </w:tcPr>
          <w:p>
            <w:pPr>
              <w:ind w:left="729"/>
              <w:spacing w:before="115" w:line="23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605" w:type="dxa"/>
            <w:vAlign w:val="top"/>
          </w:tcPr>
          <w:p>
            <w:pPr>
              <w:ind w:left="1188"/>
              <w:spacing w:before="11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其他社会保障和就业支出</w:t>
            </w:r>
          </w:p>
        </w:tc>
        <w:tc>
          <w:tcPr>
            <w:tcW w:w="1293" w:type="dxa"/>
            <w:vAlign w:val="top"/>
          </w:tcPr>
          <w:p>
            <w:pPr>
              <w:ind w:left="831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1425" w:type="dxa"/>
            <w:vAlign w:val="top"/>
          </w:tcPr>
          <w:p>
            <w:pPr>
              <w:ind w:left="966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1186" w:type="dxa"/>
            <w:vAlign w:val="top"/>
          </w:tcPr>
          <w:p>
            <w:pPr>
              <w:ind w:left="729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ind w:left="88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210</w:t>
            </w:r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460"/>
              <w:spacing w:before="118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卫生健康支出</w:t>
            </w:r>
          </w:p>
        </w:tc>
        <w:tc>
          <w:tcPr>
            <w:tcW w:w="1293" w:type="dxa"/>
            <w:vAlign w:val="top"/>
          </w:tcPr>
          <w:p>
            <w:pPr>
              <w:ind w:left="749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1425" w:type="dxa"/>
            <w:vAlign w:val="top"/>
          </w:tcPr>
          <w:p>
            <w:pPr>
              <w:ind w:left="884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1186" w:type="dxa"/>
            <w:vAlign w:val="top"/>
          </w:tcPr>
          <w:p>
            <w:pPr>
              <w:ind w:left="647"/>
              <w:spacing w:before="117" w:line="23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ind w:left="203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11</w:t>
            </w:r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373"/>
              <w:spacing w:before="119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行政事业单位医疗</w:t>
            </w:r>
          </w:p>
        </w:tc>
        <w:tc>
          <w:tcPr>
            <w:tcW w:w="1293" w:type="dxa"/>
            <w:vAlign w:val="top"/>
          </w:tcPr>
          <w:p>
            <w:pPr>
              <w:ind w:left="749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1425" w:type="dxa"/>
            <w:vAlign w:val="top"/>
          </w:tcPr>
          <w:p>
            <w:pPr>
              <w:ind w:left="884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1186" w:type="dxa"/>
            <w:vAlign w:val="top"/>
          </w:tcPr>
          <w:p>
            <w:pPr>
              <w:ind w:left="647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605" w:type="dxa"/>
            <w:vAlign w:val="top"/>
          </w:tcPr>
          <w:p>
            <w:pPr>
              <w:ind w:left="1644"/>
              <w:spacing w:before="12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行政单位医疗</w:t>
            </w:r>
          </w:p>
        </w:tc>
        <w:tc>
          <w:tcPr>
            <w:tcW w:w="1293" w:type="dxa"/>
            <w:vAlign w:val="top"/>
          </w:tcPr>
          <w:p>
            <w:pPr>
              <w:ind w:left="738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42.74</w:t>
            </w:r>
          </w:p>
        </w:tc>
        <w:tc>
          <w:tcPr>
            <w:tcW w:w="1425" w:type="dxa"/>
            <w:vAlign w:val="top"/>
          </w:tcPr>
          <w:p>
            <w:pPr>
              <w:ind w:left="873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42.74</w:t>
            </w:r>
          </w:p>
        </w:tc>
        <w:tc>
          <w:tcPr>
            <w:tcW w:w="1186" w:type="dxa"/>
            <w:vAlign w:val="top"/>
          </w:tcPr>
          <w:p>
            <w:pPr>
              <w:ind w:left="636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42.74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3605" w:type="dxa"/>
            <w:vAlign w:val="top"/>
          </w:tcPr>
          <w:p>
            <w:pPr>
              <w:ind w:left="1639"/>
              <w:spacing w:before="121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事业单位医疗</w:t>
            </w:r>
          </w:p>
        </w:tc>
        <w:tc>
          <w:tcPr>
            <w:tcW w:w="1293" w:type="dxa"/>
            <w:vAlign w:val="top"/>
          </w:tcPr>
          <w:p>
            <w:pPr>
              <w:ind w:left="835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8.56</w:t>
            </w:r>
          </w:p>
        </w:tc>
        <w:tc>
          <w:tcPr>
            <w:tcW w:w="1425" w:type="dxa"/>
            <w:vAlign w:val="top"/>
          </w:tcPr>
          <w:p>
            <w:pPr>
              <w:ind w:left="970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8.56</w:t>
            </w:r>
          </w:p>
        </w:tc>
        <w:tc>
          <w:tcPr>
            <w:tcW w:w="1186" w:type="dxa"/>
            <w:vAlign w:val="top"/>
          </w:tcPr>
          <w:p>
            <w:pPr>
              <w:ind w:left="733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8.56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412" w:type="dxa"/>
            <w:vAlign w:val="top"/>
          </w:tcPr>
          <w:p>
            <w:pPr>
              <w:ind w:left="88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221</w:t>
            </w:r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456"/>
              <w:spacing w:before="12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住房保障支出</w:t>
            </w:r>
          </w:p>
        </w:tc>
        <w:tc>
          <w:tcPr>
            <w:tcW w:w="1293" w:type="dxa"/>
            <w:vAlign w:val="top"/>
          </w:tcPr>
          <w:p>
            <w:pPr>
              <w:ind w:left="749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425" w:type="dxa"/>
            <w:vAlign w:val="top"/>
          </w:tcPr>
          <w:p>
            <w:pPr>
              <w:ind w:left="884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186" w:type="dxa"/>
            <w:vAlign w:val="top"/>
          </w:tcPr>
          <w:p>
            <w:pPr>
              <w:ind w:left="647"/>
              <w:spacing w:before="120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47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ind w:left="182"/>
              <w:spacing w:before="11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8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605" w:type="dxa"/>
            <w:vAlign w:val="top"/>
          </w:tcPr>
          <w:p>
            <w:pPr>
              <w:ind w:left="1547"/>
              <w:spacing w:before="11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住房改革支出</w:t>
            </w:r>
          </w:p>
        </w:tc>
        <w:tc>
          <w:tcPr>
            <w:tcW w:w="1293" w:type="dxa"/>
            <w:vAlign w:val="top"/>
          </w:tcPr>
          <w:p>
            <w:pPr>
              <w:ind w:left="749"/>
              <w:spacing w:before="11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425" w:type="dxa"/>
            <w:vAlign w:val="top"/>
          </w:tcPr>
          <w:p>
            <w:pPr>
              <w:ind w:left="884"/>
              <w:spacing w:before="11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186" w:type="dxa"/>
            <w:vAlign w:val="top"/>
          </w:tcPr>
          <w:p>
            <w:pPr>
              <w:ind w:left="647"/>
              <w:spacing w:before="119" w:line="223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64" w:hRule="atLeast"/>
        </w:trPr>
        <w:tc>
          <w:tcPr>
            <w:tcW w:w="41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526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26" w:type="dxa"/>
            <w:vAlign w:val="top"/>
          </w:tcPr>
          <w:p>
            <w:pPr>
              <w:ind w:left="335"/>
              <w:spacing w:before="117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605" w:type="dxa"/>
            <w:vAlign w:val="top"/>
          </w:tcPr>
          <w:p>
            <w:pPr>
              <w:ind w:left="1727"/>
              <w:spacing w:before="11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住房公积金</w:t>
            </w:r>
          </w:p>
        </w:tc>
        <w:tc>
          <w:tcPr>
            <w:tcW w:w="1293" w:type="dxa"/>
            <w:vAlign w:val="top"/>
          </w:tcPr>
          <w:p>
            <w:pPr>
              <w:ind w:left="749"/>
              <w:spacing w:before="11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425" w:type="dxa"/>
            <w:vAlign w:val="top"/>
          </w:tcPr>
          <w:p>
            <w:pPr>
              <w:ind w:left="884"/>
              <w:spacing w:before="11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186" w:type="dxa"/>
            <w:vAlign w:val="top"/>
          </w:tcPr>
          <w:p>
            <w:pPr>
              <w:ind w:left="647"/>
              <w:spacing w:before="11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129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1610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6837" w:h="11905"/>
          <w:pgMar w:top="400" w:right="2525" w:bottom="0" w:left="1069" w:header="0" w:footer="0" w:gutter="0"/>
        </w:sectPr>
        <w:rPr/>
      </w:pPr>
    </w:p>
    <w:p>
      <w:pPr>
        <w:ind w:left="5578"/>
        <w:spacing w:before="44" w:line="209" w:lineRule="auto"/>
        <w:rPr>
          <w:rFonts w:ascii="SimSun" w:hAnsi="SimSun" w:eastAsia="SimSun" w:cs="SimSun"/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13"/>
        </w:rPr>
        <w:t>部门支出总表（按资金性质）</w:t>
      </w:r>
    </w:p>
    <w:p>
      <w:pPr>
        <w:ind w:right="21"/>
        <w:spacing w:line="203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-4"/>
        </w:rPr>
        <w:t>单位：万元</w:t>
      </w:r>
    </w:p>
    <w:tbl>
      <w:tblPr>
        <w:tblStyle w:val="TableNormal"/>
        <w:tblW w:w="15212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52"/>
        <w:gridCol w:w="600"/>
        <w:gridCol w:w="910"/>
        <w:gridCol w:w="3751"/>
        <w:gridCol w:w="874"/>
        <w:gridCol w:w="898"/>
        <w:gridCol w:w="898"/>
        <w:gridCol w:w="863"/>
        <w:gridCol w:w="815"/>
        <w:gridCol w:w="898"/>
        <w:gridCol w:w="898"/>
        <w:gridCol w:w="898"/>
        <w:gridCol w:w="898"/>
        <w:gridCol w:w="743"/>
        <w:gridCol w:w="916"/>
      </w:tblGrid>
      <w:tr>
        <w:trPr>
          <w:trHeight w:val="258" w:hRule="atLeast"/>
        </w:trPr>
        <w:tc>
          <w:tcPr>
            <w:tcW w:w="1862" w:type="dxa"/>
            <w:vAlign w:val="top"/>
            <w:gridSpan w:val="3"/>
            <w:vMerge w:val="restart"/>
            <w:tcBorders>
              <w:bottom w:val="nil"/>
            </w:tcBorders>
          </w:tcPr>
          <w:p>
            <w:pPr>
              <w:ind w:left="544"/>
              <w:spacing w:before="183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1"/>
              </w:rPr>
              <w:t>科目编码</w:t>
            </w:r>
          </w:p>
        </w:tc>
        <w:tc>
          <w:tcPr>
            <w:tcW w:w="37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405" w:lineRule="auto"/>
              <w:rPr/>
            </w:pPr>
            <w:r/>
          </w:p>
          <w:p>
            <w:pPr>
              <w:ind w:left="1284"/>
              <w:spacing w:before="5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12"/>
              </w:rPr>
              <w:t>功能分类名称</w:t>
            </w:r>
          </w:p>
        </w:tc>
        <w:tc>
          <w:tcPr>
            <w:tcW w:w="9599" w:type="dxa"/>
            <w:vAlign w:val="top"/>
            <w:gridSpan w:val="11"/>
          </w:tcPr>
          <w:p>
            <w:pPr>
              <w:ind w:left="4426"/>
              <w:spacing w:before="29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8"/>
              </w:rPr>
              <w:t>资金来源</w:t>
            </w:r>
          </w:p>
        </w:tc>
      </w:tr>
      <w:tr>
        <w:trPr>
          <w:trHeight w:val="242" w:hRule="atLeast"/>
        </w:trPr>
        <w:tc>
          <w:tcPr>
            <w:tcW w:w="1862" w:type="dxa"/>
            <w:vAlign w:val="top"/>
            <w:gridSpan w:val="3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7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4" w:lineRule="auto"/>
              <w:rPr/>
            </w:pPr>
            <w:r/>
          </w:p>
          <w:p>
            <w:pPr>
              <w:ind w:left="273"/>
              <w:spacing w:before="59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8"/>
              </w:rPr>
              <w:t>总计</w:t>
            </w:r>
          </w:p>
        </w:tc>
        <w:tc>
          <w:tcPr>
            <w:tcW w:w="89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2" w:lineRule="auto"/>
              <w:rPr/>
            </w:pPr>
            <w:r/>
          </w:p>
          <w:p>
            <w:pPr>
              <w:ind w:left="101"/>
              <w:spacing w:before="5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上年结转</w:t>
            </w:r>
          </w:p>
        </w:tc>
        <w:tc>
          <w:tcPr>
            <w:tcW w:w="898" w:type="dxa"/>
            <w:vAlign w:val="top"/>
            <w:vMerge w:val="restart"/>
            <w:tcBorders>
              <w:bottom w:val="nil"/>
            </w:tcBorders>
          </w:tcPr>
          <w:p>
            <w:pPr>
              <w:ind w:left="284" w:right="80" w:hanging="180"/>
              <w:spacing w:before="217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一般公共</w:t>
            </w: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预算</w:t>
            </w:r>
          </w:p>
        </w:tc>
        <w:tc>
          <w:tcPr>
            <w:tcW w:w="863" w:type="dxa"/>
            <w:vAlign w:val="top"/>
            <w:vMerge w:val="restart"/>
            <w:tcBorders>
              <w:bottom w:val="nil"/>
            </w:tcBorders>
          </w:tcPr>
          <w:p>
            <w:pPr>
              <w:ind w:left="179" w:right="57" w:hanging="93"/>
              <w:spacing w:before="217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5"/>
              </w:rPr>
              <w:t>政府性基</w:t>
            </w: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金预算</w:t>
            </w:r>
          </w:p>
        </w:tc>
        <w:tc>
          <w:tcPr>
            <w:tcW w:w="815" w:type="dxa"/>
            <w:vAlign w:val="top"/>
            <w:vMerge w:val="restart"/>
            <w:tcBorders>
              <w:bottom w:val="nil"/>
            </w:tcBorders>
          </w:tcPr>
          <w:p>
            <w:pPr>
              <w:ind w:left="257" w:right="35" w:hanging="192"/>
              <w:spacing w:before="217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上级补助</w:t>
            </w: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9"/>
              </w:rPr>
              <w:t>收入</w:t>
            </w:r>
          </w:p>
        </w:tc>
        <w:tc>
          <w:tcPr>
            <w:tcW w:w="1796" w:type="dxa"/>
            <w:vAlign w:val="top"/>
            <w:gridSpan w:val="2"/>
          </w:tcPr>
          <w:p>
            <w:pPr>
              <w:ind w:left="557"/>
              <w:spacing w:before="25" w:line="21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5"/>
              </w:rPr>
              <w:t>事业收入</w:t>
            </w:r>
          </w:p>
        </w:tc>
        <w:tc>
          <w:tcPr>
            <w:tcW w:w="898" w:type="dxa"/>
            <w:vAlign w:val="top"/>
            <w:vMerge w:val="restart"/>
            <w:tcBorders>
              <w:bottom w:val="nil"/>
            </w:tcBorders>
          </w:tcPr>
          <w:p>
            <w:pPr>
              <w:ind w:left="110" w:right="72" w:hanging="3"/>
              <w:spacing w:before="217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事业单位</w:t>
            </w: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经营收入</w:t>
            </w:r>
          </w:p>
        </w:tc>
        <w:tc>
          <w:tcPr>
            <w:tcW w:w="898" w:type="dxa"/>
            <w:vAlign w:val="top"/>
            <w:vMerge w:val="restart"/>
            <w:tcBorders>
              <w:bottom w:val="nil"/>
            </w:tcBorders>
          </w:tcPr>
          <w:p>
            <w:pPr>
              <w:ind w:left="113" w:right="67" w:firstLine="8"/>
              <w:spacing w:before="217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8"/>
              </w:rPr>
              <w:t>下级单位</w:t>
            </w: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上缴收入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ind w:left="230" w:right="162" w:hanging="10"/>
              <w:spacing w:before="217" w:line="226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9"/>
              </w:rPr>
              <w:t>其他</w:t>
            </w: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3"/>
              </w:rPr>
              <w:t>收入</w:t>
            </w:r>
          </w:p>
        </w:tc>
        <w:tc>
          <w:tcPr>
            <w:tcW w:w="916" w:type="dxa"/>
            <w:vAlign w:val="top"/>
            <w:vMerge w:val="restart"/>
            <w:tcBorders>
              <w:bottom w:val="nil"/>
            </w:tcBorders>
          </w:tcPr>
          <w:p>
            <w:pPr>
              <w:ind w:left="116"/>
              <w:spacing w:before="10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5"/>
              </w:rPr>
              <w:t>用事业基</w:t>
            </w:r>
          </w:p>
          <w:p>
            <w:pPr>
              <w:ind w:left="116"/>
              <w:spacing w:before="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5"/>
              </w:rPr>
              <w:t>金弥补的</w:t>
            </w:r>
          </w:p>
          <w:p>
            <w:pPr>
              <w:ind w:left="121"/>
              <w:spacing w:before="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收支差额</w:t>
            </w:r>
          </w:p>
        </w:tc>
      </w:tr>
      <w:tr>
        <w:trPr>
          <w:trHeight w:val="557" w:hRule="atLeast"/>
        </w:trPr>
        <w:tc>
          <w:tcPr>
            <w:tcW w:w="352" w:type="dxa"/>
            <w:vAlign w:val="top"/>
          </w:tcPr>
          <w:p>
            <w:pPr>
              <w:ind w:left="90"/>
              <w:spacing w:before="198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</w:rPr>
              <w:t>类</w:t>
            </w:r>
          </w:p>
        </w:tc>
        <w:tc>
          <w:tcPr>
            <w:tcW w:w="600" w:type="dxa"/>
            <w:vAlign w:val="top"/>
          </w:tcPr>
          <w:p>
            <w:pPr>
              <w:ind w:left="207"/>
              <w:spacing w:before="201" w:line="23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1"/>
              </w:rPr>
              <w:t>款</w:t>
            </w:r>
          </w:p>
        </w:tc>
        <w:tc>
          <w:tcPr>
            <w:tcW w:w="910" w:type="dxa"/>
            <w:vAlign w:val="top"/>
          </w:tcPr>
          <w:p>
            <w:pPr>
              <w:ind w:left="368"/>
              <w:spacing w:before="20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2"/>
              </w:rPr>
              <w:t>项</w:t>
            </w:r>
          </w:p>
        </w:tc>
        <w:tc>
          <w:tcPr>
            <w:tcW w:w="3751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7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6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289"/>
              <w:spacing w:before="20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7"/>
              </w:rPr>
              <w:t>金额</w:t>
            </w:r>
          </w:p>
        </w:tc>
        <w:tc>
          <w:tcPr>
            <w:tcW w:w="898" w:type="dxa"/>
            <w:vAlign w:val="top"/>
          </w:tcPr>
          <w:p>
            <w:pPr>
              <w:ind w:left="210" w:right="71" w:hanging="102"/>
              <w:spacing w:before="91" w:line="224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6"/>
              </w:rPr>
              <w:t>其中：教</w:t>
            </w:r>
            <w:r>
              <w:rPr>
                <w:rFonts w:ascii="SimSun" w:hAnsi="SimSun" w:eastAsia="SimSun" w:cs="SimSun"/>
                <w:sz w:val="18"/>
                <w:szCs w:val="18"/>
                <w:b/>
                <w:bCs/>
                <w:spacing w:val="-9"/>
              </w:rPr>
              <w:t>育收费</w:t>
            </w:r>
          </w:p>
        </w:tc>
        <w:tc>
          <w:tcPr>
            <w:tcW w:w="89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706"/>
              <w:spacing w:before="100" w:line="22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合计</w:t>
            </w:r>
          </w:p>
        </w:tc>
        <w:tc>
          <w:tcPr>
            <w:tcW w:w="874" w:type="dxa"/>
            <w:vAlign w:val="top"/>
          </w:tcPr>
          <w:p>
            <w:pPr>
              <w:ind w:left="161"/>
              <w:spacing w:before="100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1147.32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189"/>
              <w:spacing w:before="100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1147.32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5" w:hRule="atLeast"/>
        </w:trPr>
        <w:tc>
          <w:tcPr>
            <w:tcW w:w="352" w:type="dxa"/>
            <w:vAlign w:val="top"/>
          </w:tcPr>
          <w:p>
            <w:pPr>
              <w:ind w:left="56"/>
              <w:spacing w:before="10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201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353"/>
              <w:spacing w:before="10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一般公共服务支出</w:t>
            </w:r>
          </w:p>
        </w:tc>
        <w:tc>
          <w:tcPr>
            <w:tcW w:w="874" w:type="dxa"/>
            <w:vAlign w:val="top"/>
          </w:tcPr>
          <w:p>
            <w:pPr>
              <w:ind w:left="228"/>
              <w:spacing w:before="10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905.14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256"/>
              <w:spacing w:before="102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905.14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ind w:left="241"/>
              <w:spacing w:before="102" w:line="241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11</w:t>
            </w:r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629"/>
              <w:spacing w:before="10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纪检监察事务</w:t>
            </w:r>
          </w:p>
        </w:tc>
        <w:tc>
          <w:tcPr>
            <w:tcW w:w="874" w:type="dxa"/>
            <w:vAlign w:val="top"/>
          </w:tcPr>
          <w:p>
            <w:pPr>
              <w:ind w:left="228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905.14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256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905.14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02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751" w:type="dxa"/>
            <w:vAlign w:val="top"/>
          </w:tcPr>
          <w:p>
            <w:pPr>
              <w:ind w:left="1895"/>
              <w:spacing w:before="105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行政运行</w:t>
            </w:r>
          </w:p>
        </w:tc>
        <w:tc>
          <w:tcPr>
            <w:tcW w:w="874" w:type="dxa"/>
            <w:vAlign w:val="top"/>
          </w:tcPr>
          <w:p>
            <w:pPr>
              <w:ind w:left="229"/>
              <w:spacing w:before="105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680.52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257"/>
              <w:spacing w:before="105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680.52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04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3751" w:type="dxa"/>
            <w:vAlign w:val="top"/>
          </w:tcPr>
          <w:p>
            <w:pPr>
              <w:ind w:left="1535"/>
              <w:spacing w:before="104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一般行政管理事务</w:t>
            </w:r>
          </w:p>
        </w:tc>
        <w:tc>
          <w:tcPr>
            <w:tcW w:w="874" w:type="dxa"/>
            <w:vAlign w:val="top"/>
          </w:tcPr>
          <w:p>
            <w:pPr>
              <w:ind w:left="229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215.82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257"/>
              <w:spacing w:before="10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215.82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07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3751" w:type="dxa"/>
            <w:vAlign w:val="top"/>
          </w:tcPr>
          <w:p>
            <w:pPr>
              <w:ind w:left="1712"/>
              <w:spacing w:before="107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派驻派出机构</w:t>
            </w:r>
          </w:p>
        </w:tc>
        <w:tc>
          <w:tcPr>
            <w:tcW w:w="874" w:type="dxa"/>
            <w:vAlign w:val="top"/>
          </w:tcPr>
          <w:p>
            <w:pPr>
              <w:ind w:left="408"/>
              <w:spacing w:before="10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8.80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436"/>
              <w:spacing w:before="10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8.80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ind w:left="56"/>
              <w:spacing w:before="108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208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258"/>
              <w:spacing w:before="109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社会保障和就业支出</w:t>
            </w:r>
          </w:p>
        </w:tc>
        <w:tc>
          <w:tcPr>
            <w:tcW w:w="874" w:type="dxa"/>
            <w:vAlign w:val="top"/>
          </w:tcPr>
          <w:p>
            <w:pPr>
              <w:ind w:left="252"/>
              <w:spacing w:before="109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134.92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280"/>
              <w:spacing w:before="109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134.92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ind w:left="217"/>
              <w:spacing w:before="110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264"/>
              <w:spacing w:before="11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行政事业单位养老支出</w:t>
            </w:r>
          </w:p>
        </w:tc>
        <w:tc>
          <w:tcPr>
            <w:tcW w:w="874" w:type="dxa"/>
            <w:vAlign w:val="top"/>
          </w:tcPr>
          <w:p>
            <w:pPr>
              <w:ind w:left="252"/>
              <w:spacing w:before="10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130.57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280"/>
              <w:spacing w:before="10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130.57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11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05</w:t>
            </w:r>
          </w:p>
        </w:tc>
        <w:tc>
          <w:tcPr>
            <w:tcW w:w="3751" w:type="dxa"/>
            <w:vAlign w:val="top"/>
          </w:tcPr>
          <w:p>
            <w:pPr>
              <w:ind w:left="807"/>
              <w:spacing w:before="11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机关事业单位基本养老保险缴费支出</w:t>
            </w:r>
          </w:p>
        </w:tc>
        <w:tc>
          <w:tcPr>
            <w:tcW w:w="874" w:type="dxa"/>
            <w:vAlign w:val="top"/>
          </w:tcPr>
          <w:p>
            <w:pPr>
              <w:ind w:left="319"/>
              <w:spacing w:before="11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93.26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347"/>
              <w:spacing w:before="111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93.26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10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06</w:t>
            </w:r>
          </w:p>
        </w:tc>
        <w:tc>
          <w:tcPr>
            <w:tcW w:w="3751" w:type="dxa"/>
            <w:vAlign w:val="top"/>
          </w:tcPr>
          <w:p>
            <w:pPr>
              <w:ind w:left="987"/>
              <w:spacing w:before="110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机关事业单位职业年金缴费支出</w:t>
            </w:r>
          </w:p>
        </w:tc>
        <w:tc>
          <w:tcPr>
            <w:tcW w:w="874" w:type="dxa"/>
            <w:vAlign w:val="top"/>
          </w:tcPr>
          <w:p>
            <w:pPr>
              <w:ind w:left="324"/>
              <w:spacing w:before="10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37.31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352"/>
              <w:spacing w:before="107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37.31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ind w:left="216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99</w:t>
            </w:r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168"/>
              <w:spacing w:before="113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其他社会保障和就业支出</w:t>
            </w:r>
          </w:p>
        </w:tc>
        <w:tc>
          <w:tcPr>
            <w:tcW w:w="874" w:type="dxa"/>
            <w:vAlign w:val="top"/>
          </w:tcPr>
          <w:p>
            <w:pPr>
              <w:ind w:left="404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432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751" w:type="dxa"/>
            <w:vAlign w:val="top"/>
          </w:tcPr>
          <w:p>
            <w:pPr>
              <w:ind w:left="1260"/>
              <w:spacing w:before="115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其他社会保障和就业支出</w:t>
            </w:r>
          </w:p>
        </w:tc>
        <w:tc>
          <w:tcPr>
            <w:tcW w:w="874" w:type="dxa"/>
            <w:vAlign w:val="top"/>
          </w:tcPr>
          <w:p>
            <w:pPr>
              <w:ind w:left="404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432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4.35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ind w:left="56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210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529"/>
              <w:spacing w:before="116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卫生健康支出</w:t>
            </w:r>
          </w:p>
        </w:tc>
        <w:tc>
          <w:tcPr>
            <w:tcW w:w="874" w:type="dxa"/>
            <w:vAlign w:val="top"/>
          </w:tcPr>
          <w:p>
            <w:pPr>
              <w:ind w:left="324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352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ind w:left="241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11"/>
              </w:rPr>
              <w:t>11</w:t>
            </w:r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444"/>
              <w:spacing w:before="117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行政事业单位医疗</w:t>
            </w:r>
          </w:p>
        </w:tc>
        <w:tc>
          <w:tcPr>
            <w:tcW w:w="874" w:type="dxa"/>
            <w:vAlign w:val="top"/>
          </w:tcPr>
          <w:p>
            <w:pPr>
              <w:ind w:left="324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352"/>
              <w:spacing w:before="114" w:line="237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51.30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13" w:line="238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751" w:type="dxa"/>
            <w:vAlign w:val="top"/>
          </w:tcPr>
          <w:p>
            <w:pPr>
              <w:ind w:left="1715"/>
              <w:spacing w:before="116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行政单位医疗</w:t>
            </w:r>
          </w:p>
        </w:tc>
        <w:tc>
          <w:tcPr>
            <w:tcW w:w="874" w:type="dxa"/>
            <w:vAlign w:val="top"/>
          </w:tcPr>
          <w:p>
            <w:pPr>
              <w:ind w:left="315"/>
              <w:spacing w:before="116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42.74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343"/>
              <w:spacing w:before="116" w:line="235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2"/>
              </w:rPr>
              <w:t>42.74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3751" w:type="dxa"/>
            <w:vAlign w:val="top"/>
          </w:tcPr>
          <w:p>
            <w:pPr>
              <w:ind w:left="1708"/>
              <w:spacing w:before="120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事业单位医疗</w:t>
            </w:r>
          </w:p>
        </w:tc>
        <w:tc>
          <w:tcPr>
            <w:tcW w:w="874" w:type="dxa"/>
            <w:vAlign w:val="top"/>
          </w:tcPr>
          <w:p>
            <w:pPr>
              <w:ind w:left="408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8.56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436"/>
              <w:spacing w:before="119" w:line="232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8.56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ind w:left="56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4"/>
              </w:rPr>
              <w:t>221</w:t>
            </w:r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527"/>
              <w:spacing w:before="121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住房保障支出</w:t>
            </w:r>
          </w:p>
        </w:tc>
        <w:tc>
          <w:tcPr>
            <w:tcW w:w="874" w:type="dxa"/>
            <w:vAlign w:val="top"/>
          </w:tcPr>
          <w:p>
            <w:pPr>
              <w:ind w:left="324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352"/>
              <w:spacing w:before="121" w:line="23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56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ind w:left="217"/>
              <w:spacing w:before="12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02</w:t>
            </w:r>
          </w:p>
        </w:tc>
        <w:tc>
          <w:tcPr>
            <w:tcW w:w="91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3751" w:type="dxa"/>
            <w:vAlign w:val="top"/>
          </w:tcPr>
          <w:p>
            <w:pPr>
              <w:ind w:left="1616"/>
              <w:spacing w:before="122" w:line="21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住房改革支出</w:t>
            </w:r>
          </w:p>
        </w:tc>
        <w:tc>
          <w:tcPr>
            <w:tcW w:w="874" w:type="dxa"/>
            <w:vAlign w:val="top"/>
          </w:tcPr>
          <w:p>
            <w:pPr>
              <w:ind w:left="324"/>
              <w:spacing w:before="12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352"/>
              <w:spacing w:before="122" w:line="22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373" w:hRule="atLeast"/>
        </w:trPr>
        <w:tc>
          <w:tcPr>
            <w:tcW w:w="352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60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0" w:type="dxa"/>
            <w:vAlign w:val="top"/>
          </w:tcPr>
          <w:p>
            <w:pPr>
              <w:ind w:left="373"/>
              <w:spacing w:before="120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5"/>
              </w:rPr>
              <w:t>01</w:t>
            </w:r>
          </w:p>
        </w:tc>
        <w:tc>
          <w:tcPr>
            <w:tcW w:w="3751" w:type="dxa"/>
            <w:vAlign w:val="top"/>
          </w:tcPr>
          <w:p>
            <w:pPr>
              <w:ind w:left="1796"/>
              <w:spacing w:before="123" w:line="220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住房公积金</w:t>
            </w:r>
          </w:p>
        </w:tc>
        <w:tc>
          <w:tcPr>
            <w:tcW w:w="874" w:type="dxa"/>
            <w:vAlign w:val="top"/>
          </w:tcPr>
          <w:p>
            <w:pPr>
              <w:ind w:left="324"/>
              <w:spacing w:before="12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ind w:left="352"/>
              <w:spacing w:before="123" w:line="239" w:lineRule="auto"/>
              <w:rPr>
                <w:rFonts w:ascii="SimSun" w:hAnsi="SimSun" w:eastAsia="SimSun" w:cs="SimSun"/>
                <w:sz w:val="18"/>
                <w:szCs w:val="18"/>
              </w:rPr>
            </w:pPr>
            <w:r>
              <w:rPr>
                <w:rFonts w:ascii="SimSun" w:hAnsi="SimSun" w:eastAsia="SimSun" w:cs="SimSun"/>
                <w:sz w:val="18"/>
                <w:szCs w:val="18"/>
                <w:spacing w:val="-3"/>
              </w:rPr>
              <w:t>55.96</w:t>
            </w:r>
          </w:p>
        </w:tc>
        <w:tc>
          <w:tcPr>
            <w:tcW w:w="86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15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89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743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916" w:type="dxa"/>
            <w:vAlign w:val="top"/>
          </w:tcPr>
          <w:p>
            <w:pPr>
              <w:pStyle w:val="TableText"/>
              <w:rPr/>
            </w:pPr>
            <w:r/>
          </w:p>
        </w:tc>
      </w:tr>
    </w:tbl>
    <w:p>
      <w:pPr>
        <w:pStyle w:val="BodyText"/>
        <w:rPr/>
      </w:pPr>
      <w:r/>
    </w:p>
    <w:sectPr>
      <w:headerReference w:type="default" r:id="rId3"/>
      <w:pgSz w:w="16837" w:h="11905"/>
      <w:pgMar w:top="854" w:right="819" w:bottom="0" w:left="794" w:header="577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2"/>
      <w:spacing w:before="48" w:line="219" w:lineRule="auto"/>
      <w:jc w:val="right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spacing w:val="-3"/>
      </w:rPr>
      <w:t>部门公开表2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right="20"/>
      <w:spacing w:before="48" w:line="219" w:lineRule="auto"/>
      <w:jc w:val="right"/>
      <w:rPr>
        <w:rFonts w:ascii="SimSun" w:hAnsi="SimSun" w:eastAsia="SimSun" w:cs="SimSun"/>
        <w:sz w:val="18"/>
        <w:szCs w:val="18"/>
      </w:rPr>
    </w:pPr>
    <w:r>
      <w:rPr>
        <w:rFonts w:ascii="SimSun" w:hAnsi="SimSun" w:eastAsia="SimSun" w:cs="SimSun"/>
        <w:sz w:val="18"/>
        <w:szCs w:val="18"/>
        <w:spacing w:val="-3"/>
      </w:rPr>
      <w:t>部门公开表9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header" Target="header3.xml"/><Relationship Id="rId2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terms:created xsi:type="dcterms:W3CDTF">2024-04-30T18:28:03Z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2026-09-17T09:52:58</vt:filetime>
  </property>
</Properties>
</file>